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25" w:rsidRDefault="00D50225" w:rsidP="00D50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25">
        <w:rPr>
          <w:rFonts w:ascii="Times New Roman" w:hAnsi="Times New Roman" w:cs="Times New Roman"/>
          <w:b/>
          <w:sz w:val="24"/>
          <w:szCs w:val="24"/>
        </w:rPr>
        <w:t>Показатели мониторинга обеспечения профессионального развития педагогических работников</w:t>
      </w:r>
    </w:p>
    <w:p w:rsidR="00D50225" w:rsidRPr="00D50225" w:rsidRDefault="00D50225" w:rsidP="00D50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2C" w:rsidRDefault="00187D39" w:rsidP="007E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Направление оценки </w:t>
      </w:r>
      <w:r w:rsidR="009E1620" w:rsidRPr="00187D39">
        <w:rPr>
          <w:rFonts w:ascii="Times New Roman" w:hAnsi="Times New Roman" w:cs="Times New Roman"/>
          <w:i/>
          <w:sz w:val="24"/>
          <w:szCs w:val="24"/>
        </w:rPr>
        <w:t>«</w:t>
      </w:r>
      <w:r w:rsidR="00AA3E2C" w:rsidRPr="00187D39">
        <w:rPr>
          <w:rFonts w:ascii="Times New Roman" w:hAnsi="Times New Roman" w:cs="Times New Roman"/>
          <w:i/>
          <w:sz w:val="24"/>
          <w:szCs w:val="24"/>
        </w:rPr>
        <w:t>Система обеспечения профессионального развития педагогических работников</w:t>
      </w:r>
      <w:r w:rsidR="009E1620" w:rsidRPr="00187D39">
        <w:rPr>
          <w:rFonts w:ascii="Times New Roman" w:hAnsi="Times New Roman" w:cs="Times New Roman"/>
          <w:i/>
          <w:sz w:val="24"/>
          <w:szCs w:val="24"/>
        </w:rPr>
        <w:t>»</w:t>
      </w:r>
    </w:p>
    <w:p w:rsidR="000B695A" w:rsidRPr="00187D39" w:rsidRDefault="000B695A" w:rsidP="007E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6E6" w:rsidRDefault="00FC6743" w:rsidP="00FC6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повышение эффективности системы научно-методического сопровождения педагогических работников и управленческих кадров.</w:t>
      </w:r>
    </w:p>
    <w:p w:rsidR="00FC6743" w:rsidRDefault="00FC6743" w:rsidP="00FC6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C6743" w:rsidRDefault="00FC6743" w:rsidP="00FC6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работы по созданию условий развития кадрового потенциала педагогических работников.</w:t>
      </w:r>
    </w:p>
    <w:p w:rsidR="00FC6743" w:rsidRDefault="00FC6743" w:rsidP="00121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4EFD">
        <w:rPr>
          <w:rFonts w:ascii="Times New Roman" w:hAnsi="Times New Roman" w:cs="Times New Roman"/>
          <w:sz w:val="24"/>
          <w:szCs w:val="24"/>
        </w:rPr>
        <w:t>Участие в сетевом взаимодействии субъектов региональной системы научно-методического сопровождения педагогических работников и управленческих кадров в соответствии с приоритетными задачами в сфере образования.</w:t>
      </w:r>
    </w:p>
    <w:p w:rsidR="00FC6743" w:rsidRPr="00C8345A" w:rsidRDefault="00FC6743" w:rsidP="00121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45A">
        <w:rPr>
          <w:rFonts w:ascii="Times New Roman" w:hAnsi="Times New Roman" w:cs="Times New Roman"/>
          <w:sz w:val="24"/>
          <w:szCs w:val="24"/>
        </w:rPr>
        <w:t>3.</w:t>
      </w:r>
      <w:r w:rsidR="00D34EFD">
        <w:rPr>
          <w:rFonts w:ascii="Times New Roman" w:hAnsi="Times New Roman" w:cs="Times New Roman"/>
          <w:sz w:val="24"/>
          <w:szCs w:val="24"/>
        </w:rPr>
        <w:t>Организация непрерывного развития профессионального мастерства педагогических работников и управленческих кадров на основе выявленных профессиональных дефицитов.</w:t>
      </w:r>
    </w:p>
    <w:p w:rsidR="00FC6743" w:rsidRDefault="00D34EFD" w:rsidP="00121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345A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C8345A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эффективных практик </w:t>
      </w:r>
      <w:r w:rsidR="008C11CC">
        <w:rPr>
          <w:rFonts w:ascii="Times New Roman" w:hAnsi="Times New Roman" w:cs="Times New Roman"/>
          <w:color w:val="000000"/>
          <w:sz w:val="24"/>
          <w:szCs w:val="24"/>
        </w:rPr>
        <w:t xml:space="preserve">неформального образования, </w:t>
      </w:r>
      <w:r w:rsidRPr="00C8345A">
        <w:rPr>
          <w:rFonts w:ascii="Times New Roman" w:hAnsi="Times New Roman" w:cs="Times New Roman"/>
          <w:color w:val="000000"/>
          <w:sz w:val="24"/>
          <w:szCs w:val="24"/>
        </w:rPr>
        <w:t xml:space="preserve">горизонтального обучения, наставничества для </w:t>
      </w:r>
      <w:r w:rsidRPr="00C8345A">
        <w:rPr>
          <w:rFonts w:ascii="Times New Roman" w:hAnsi="Times New Roman" w:cs="Times New Roman"/>
          <w:sz w:val="24"/>
          <w:szCs w:val="24"/>
        </w:rPr>
        <w:t>непрерывного повышения профессионального мастерства педагогических работников и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1CC" w:rsidRDefault="008C11CC" w:rsidP="00121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F0DFB">
        <w:rPr>
          <w:rFonts w:ascii="Times New Roman" w:hAnsi="Times New Roman" w:cs="Times New Roman"/>
          <w:sz w:val="24"/>
          <w:szCs w:val="24"/>
        </w:rPr>
        <w:t>Организация поддержки и сопровождения молодых педагогов.</w:t>
      </w:r>
    </w:p>
    <w:p w:rsidR="003F0DFB" w:rsidRDefault="003F0DFB" w:rsidP="00121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011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F4011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F40115">
        <w:rPr>
          <w:rFonts w:ascii="Times New Roman" w:hAnsi="Times New Roman" w:cs="Times New Roman"/>
          <w:sz w:val="24"/>
          <w:szCs w:val="24"/>
        </w:rPr>
        <w:t xml:space="preserve"> системы профессионального роста</w:t>
      </w:r>
      <w:r w:rsidR="006C6019">
        <w:rPr>
          <w:rFonts w:ascii="Times New Roman" w:hAnsi="Times New Roman" w:cs="Times New Roman"/>
          <w:sz w:val="24"/>
          <w:szCs w:val="24"/>
        </w:rPr>
        <w:t>.</w:t>
      </w:r>
    </w:p>
    <w:p w:rsidR="006D6E39" w:rsidRDefault="006D6E39" w:rsidP="006D6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</w:t>
      </w:r>
      <w:r w:rsidRPr="00BB48B3">
        <w:rPr>
          <w:rFonts w:ascii="Times New Roman" w:hAnsi="Times New Roman" w:cs="Times New Roman"/>
          <w:sz w:val="24"/>
          <w:szCs w:val="24"/>
        </w:rPr>
        <w:t>странение кадрового дефицита в общеобразовательных организациях</w:t>
      </w:r>
    </w:p>
    <w:p w:rsidR="007F1230" w:rsidRDefault="007F1230" w:rsidP="006C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6E6" w:rsidRPr="006C6019" w:rsidRDefault="001216E6" w:rsidP="001216E6">
      <w:pPr>
        <w:pStyle w:val="Default"/>
        <w:ind w:firstLine="708"/>
        <w:jc w:val="both"/>
        <w:rPr>
          <w:b/>
          <w:bCs/>
        </w:rPr>
      </w:pPr>
      <w:r w:rsidRPr="006C6019">
        <w:rPr>
          <w:b/>
          <w:bCs/>
        </w:rPr>
        <w:t>1.Плановое повышение профессионального мастерства педагогических работников.</w:t>
      </w:r>
    </w:p>
    <w:p w:rsidR="001216E6" w:rsidRDefault="001216E6" w:rsidP="00121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230" w:rsidRPr="00D75455" w:rsidRDefault="007F1230" w:rsidP="007F1230">
      <w:pPr>
        <w:pStyle w:val="a4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75455">
        <w:rPr>
          <w:rFonts w:eastAsia="Calibri"/>
          <w:bCs/>
          <w:sz w:val="24"/>
          <w:szCs w:val="24"/>
          <w:lang w:eastAsia="en-US"/>
        </w:rPr>
        <w:t xml:space="preserve">Для определения уровня достижения показателей применяются методы сбора и обработки информации: экспертиза документов, </w:t>
      </w:r>
      <w:r w:rsidRPr="00D75455">
        <w:rPr>
          <w:rFonts w:eastAsia="Calibri"/>
          <w:sz w:val="24"/>
          <w:szCs w:val="24"/>
          <w:lang w:eastAsia="en-US"/>
        </w:rPr>
        <w:t xml:space="preserve">данные отчетов о </w:t>
      </w:r>
      <w:proofErr w:type="spellStart"/>
      <w:r w:rsidRPr="00D75455">
        <w:rPr>
          <w:rFonts w:eastAsia="Calibri"/>
          <w:sz w:val="24"/>
          <w:szCs w:val="24"/>
          <w:lang w:eastAsia="en-US"/>
        </w:rPr>
        <w:t>самообследовании</w:t>
      </w:r>
      <w:proofErr w:type="spellEnd"/>
      <w:r w:rsidRPr="00D75455">
        <w:rPr>
          <w:rFonts w:eastAsia="Calibri"/>
          <w:sz w:val="24"/>
          <w:szCs w:val="24"/>
          <w:lang w:eastAsia="en-US"/>
        </w:rPr>
        <w:t xml:space="preserve"> общеобразовательных</w:t>
      </w:r>
      <w:r>
        <w:rPr>
          <w:rFonts w:eastAsia="Calibri"/>
          <w:sz w:val="24"/>
          <w:szCs w:val="24"/>
          <w:lang w:eastAsia="en-US"/>
        </w:rPr>
        <w:t xml:space="preserve"> организаций</w:t>
      </w:r>
      <w:r w:rsidRPr="00D75455">
        <w:rPr>
          <w:rFonts w:eastAsia="Calibri"/>
          <w:sz w:val="24"/>
          <w:szCs w:val="24"/>
          <w:lang w:eastAsia="en-US"/>
        </w:rPr>
        <w:t xml:space="preserve">, изучение и анализ информации, размещенной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D75455">
        <w:rPr>
          <w:rFonts w:eastAsia="Calibri"/>
          <w:sz w:val="24"/>
          <w:szCs w:val="24"/>
          <w:lang w:eastAsia="en-US"/>
        </w:rPr>
        <w:t>на официальных сайтах общеобразовательных</w:t>
      </w:r>
      <w:r>
        <w:rPr>
          <w:rFonts w:eastAsia="Calibri"/>
          <w:sz w:val="24"/>
          <w:szCs w:val="24"/>
          <w:lang w:eastAsia="en-US"/>
        </w:rPr>
        <w:t xml:space="preserve"> организаций</w:t>
      </w:r>
      <w:r w:rsidRPr="00D75455">
        <w:rPr>
          <w:rFonts w:eastAsia="Calibri"/>
          <w:sz w:val="24"/>
          <w:szCs w:val="24"/>
          <w:lang w:eastAsia="en-US"/>
        </w:rPr>
        <w:t xml:space="preserve">, </w:t>
      </w:r>
      <w:r w:rsidRPr="00D75455">
        <w:rPr>
          <w:sz w:val="24"/>
          <w:szCs w:val="24"/>
        </w:rPr>
        <w:t xml:space="preserve">информационные системы, сведения из форм статистических отчетов </w:t>
      </w:r>
      <w:r>
        <w:rPr>
          <w:sz w:val="24"/>
          <w:szCs w:val="24"/>
        </w:rPr>
        <w:t xml:space="preserve">      </w:t>
      </w:r>
      <w:r w:rsidRPr="00D75455">
        <w:rPr>
          <w:sz w:val="24"/>
          <w:szCs w:val="24"/>
        </w:rPr>
        <w:t xml:space="preserve">в </w:t>
      </w:r>
      <w:proofErr w:type="spellStart"/>
      <w:r w:rsidRPr="00D75455">
        <w:rPr>
          <w:sz w:val="24"/>
          <w:szCs w:val="24"/>
        </w:rPr>
        <w:t>т.ч</w:t>
      </w:r>
      <w:proofErr w:type="spellEnd"/>
      <w:r w:rsidRPr="00D75455">
        <w:rPr>
          <w:sz w:val="24"/>
          <w:szCs w:val="24"/>
        </w:rPr>
        <w:t xml:space="preserve">. данных по форме </w:t>
      </w:r>
      <w:r>
        <w:rPr>
          <w:sz w:val="24"/>
          <w:szCs w:val="24"/>
        </w:rPr>
        <w:t xml:space="preserve">ФСН № </w:t>
      </w:r>
      <w:r w:rsidRPr="00A64D7E">
        <w:rPr>
          <w:sz w:val="24"/>
          <w:szCs w:val="24"/>
        </w:rPr>
        <w:t>ОО-1</w:t>
      </w:r>
      <w:r w:rsidRPr="00D75455">
        <w:rPr>
          <w:sz w:val="24"/>
          <w:szCs w:val="24"/>
        </w:rPr>
        <w:t xml:space="preserve"> за отчетный период.</w:t>
      </w:r>
      <w:proofErr w:type="gramEnd"/>
    </w:p>
    <w:p w:rsidR="007F1230" w:rsidRDefault="007F1230" w:rsidP="001216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16E6" w:rsidRDefault="001216E6" w:rsidP="001216E6">
      <w:pPr>
        <w:pStyle w:val="Default"/>
        <w:jc w:val="both"/>
        <w:rPr>
          <w:bCs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72"/>
        <w:gridCol w:w="2672"/>
        <w:gridCol w:w="2816"/>
        <w:gridCol w:w="1485"/>
        <w:gridCol w:w="2522"/>
        <w:gridCol w:w="5350"/>
      </w:tblGrid>
      <w:tr w:rsidR="000B695A" w:rsidRPr="00BB48B3" w:rsidTr="00E84AD7">
        <w:tc>
          <w:tcPr>
            <w:tcW w:w="695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5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Порядок расчета, характеристика показателя</w:t>
            </w:r>
          </w:p>
        </w:tc>
        <w:tc>
          <w:tcPr>
            <w:tcW w:w="1979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Отчетная дата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29" w:type="dxa"/>
          </w:tcPr>
          <w:p w:rsidR="001216E6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(характеристика мер </w:t>
            </w:r>
            <w:proofErr w:type="gramEnd"/>
          </w:p>
          <w:p w:rsidR="001216E6" w:rsidRDefault="001216E6" w:rsidP="00E84A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A64D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ероприятий, направленных </w:t>
            </w:r>
          </w:p>
          <w:p w:rsidR="001216E6" w:rsidRPr="00A64D7E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повышение профессионального мастерства педагогических работников</w:t>
            </w:r>
            <w:r w:rsidRPr="00A64D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216E6" w:rsidRPr="00A64D7E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19" w:rsidRPr="00BB48B3" w:rsidTr="00E84AD7">
        <w:tc>
          <w:tcPr>
            <w:tcW w:w="15417" w:type="dxa"/>
            <w:gridSpan w:val="6"/>
          </w:tcPr>
          <w:p w:rsidR="006C6019" w:rsidRPr="000B695A" w:rsidRDefault="006C6019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Адресное непрерывное профессиональное развитие педагогических работников на основе выявленных профессиональных дефицитов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0B695A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методической службы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/не создана</w:t>
            </w:r>
          </w:p>
        </w:tc>
        <w:tc>
          <w:tcPr>
            <w:tcW w:w="1979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об утверждении положения </w:t>
            </w:r>
          </w:p>
          <w:p w:rsidR="001216E6" w:rsidRP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методической службе </w:t>
            </w: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образования города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829" w:type="dxa"/>
          </w:tcPr>
          <w:p w:rsidR="001216E6" w:rsidRPr="004A4F77" w:rsidRDefault="003574A4" w:rsidP="00357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Приказ ДО и МП от 20.03.2023 №152 «Об утверждении положения о муниципальной методической службе системы образования города </w:t>
            </w:r>
            <w:proofErr w:type="spellStart"/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1E3B92" w:rsidRDefault="00005A50" w:rsidP="00357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005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005A50" w:rsidRDefault="00005A50" w:rsidP="0035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0" w:rsidRPr="00005A50" w:rsidRDefault="00005A50" w:rsidP="00005A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5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Повестка совещания руководителей учреждений, подведомственных департаменту образования </w:t>
            </w:r>
            <w:r w:rsidRPr="00005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администрации города </w:t>
            </w:r>
            <w:proofErr w:type="spellStart"/>
            <w:r w:rsidRPr="00005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 w:rsidRPr="00005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13.03.2023</w:t>
            </w:r>
          </w:p>
          <w:p w:rsidR="00005A50" w:rsidRDefault="009C3603" w:rsidP="00005A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005A50" w:rsidRPr="00005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9C3603" w:rsidRDefault="009C3603" w:rsidP="00005A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C3603" w:rsidRPr="007A08C6" w:rsidRDefault="00E85142" w:rsidP="009C36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Профразвитие</w:t>
            </w:r>
            <w:proofErr w:type="spellEnd"/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показатели</w:t>
            </w:r>
          </w:p>
          <w:p w:rsidR="00E85142" w:rsidRPr="00005A50" w:rsidRDefault="007A08C6" w:rsidP="007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E85142"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(с.1 – 5)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0B695A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5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методических объединений, функционирующих в 2022, 2023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методических объединений в соответствии с приказами, единица</w:t>
            </w:r>
          </w:p>
        </w:tc>
        <w:tc>
          <w:tcPr>
            <w:tcW w:w="1979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586" w:type="dxa"/>
          </w:tcPr>
          <w:p w:rsidR="001216E6" w:rsidRP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gram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города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proofErr w:type="gramEnd"/>
          </w:p>
        </w:tc>
        <w:tc>
          <w:tcPr>
            <w:tcW w:w="2829" w:type="dxa"/>
          </w:tcPr>
          <w:p w:rsidR="000D498E" w:rsidRPr="000D498E" w:rsidRDefault="000D498E" w:rsidP="00E84A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2022 – 2023 </w:t>
            </w:r>
          </w:p>
          <w:p w:rsidR="001216E6" w:rsidRDefault="000D498E" w:rsidP="00E84A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учебный год – 27</w:t>
            </w:r>
          </w:p>
          <w:p w:rsidR="005D58EC" w:rsidRPr="004A4F77" w:rsidRDefault="000D498E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Справка о результатах работы ГПС </w:t>
            </w:r>
          </w:p>
          <w:p w:rsidR="000D498E" w:rsidRDefault="000D498E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12.05.2023</w:t>
            </w:r>
            <w:r w:rsidR="005D58EC"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4A4F77" w:rsidRPr="004A4F77" w:rsidRDefault="004A4F77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  <w:p w:rsidR="004A4F77" w:rsidRPr="00C578C7" w:rsidRDefault="004A4F77" w:rsidP="004A4F7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5D58EC" w:rsidRPr="00C578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(приказ </w:t>
            </w:r>
            <w:proofErr w:type="spellStart"/>
            <w:r w:rsidR="005D58EC" w:rsidRPr="00C578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ДОиМП</w:t>
            </w:r>
            <w:proofErr w:type="spellEnd"/>
            <w:r w:rsidR="005D58EC" w:rsidRPr="00C578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от 05.10.2022 №345 «Об утверждении руководителей ГПС на 2022 – 2023 учебный год»)</w:t>
            </w:r>
            <w:r w:rsidRPr="00C578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4A4F77" w:rsidRPr="004A4F77" w:rsidRDefault="004A4F77" w:rsidP="004A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A4F7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http://lanedu.ru/wp-content/uploads/2022/10/prik_345_05102022.pdf</w:t>
              </w:r>
            </w:hyperlink>
          </w:p>
          <w:p w:rsidR="005D58EC" w:rsidRPr="00C578C7" w:rsidRDefault="005D58EC" w:rsidP="005D58E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Приказ ДО и МП от 21.11.2022 №412 </w:t>
            </w:r>
          </w:p>
          <w:p w:rsidR="005D58EC" w:rsidRPr="00C578C7" w:rsidRDefault="005D58EC" w:rsidP="005D58E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«Об утверждении положения о ГПС»</w:t>
            </w:r>
          </w:p>
          <w:p w:rsidR="004A4F77" w:rsidRDefault="003A66EC" w:rsidP="005D58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4A4F77" w:rsidRPr="00516B3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http://lanedu.ru/wp-content/uploads/2022/11/prik_412_21112022.pdf</w:t>
              </w:r>
            </w:hyperlink>
          </w:p>
          <w:p w:rsidR="004A4F77" w:rsidRPr="00A64D7E" w:rsidRDefault="004A4F77" w:rsidP="005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A" w:rsidRPr="00BB48B3" w:rsidTr="00E84AD7">
        <w:tc>
          <w:tcPr>
            <w:tcW w:w="695" w:type="dxa"/>
          </w:tcPr>
          <w:p w:rsidR="001216E6" w:rsidRPr="000B695A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методической службы школы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/не создана</w:t>
            </w:r>
          </w:p>
        </w:tc>
        <w:tc>
          <w:tcPr>
            <w:tcW w:w="1979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586" w:type="dxa"/>
          </w:tcPr>
          <w:p w:rsidR="001216E6" w:rsidRP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Локальный акт общеобразовательной организации,</w:t>
            </w:r>
          </w:p>
          <w:p w:rsidR="001216E6" w:rsidRP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29" w:type="dxa"/>
          </w:tcPr>
          <w:p w:rsidR="001216E6" w:rsidRDefault="005D58EC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 </w:t>
            </w:r>
            <w:r w:rsidR="00496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ИА справка </w:t>
            </w:r>
            <w:r w:rsidR="004A4F77"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(с.1)</w:t>
            </w:r>
          </w:p>
          <w:p w:rsidR="004A4F77" w:rsidRPr="004A4F77" w:rsidRDefault="004A4F77" w:rsidP="00E8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0B695A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5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методической службы школы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организационной структуры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службы школы</w:t>
            </w:r>
          </w:p>
        </w:tc>
        <w:tc>
          <w:tcPr>
            <w:tcW w:w="1979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586" w:type="dxa"/>
          </w:tcPr>
          <w:p w:rsid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216E6" w:rsidRP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29" w:type="dxa"/>
          </w:tcPr>
          <w:p w:rsidR="004A4F77" w:rsidRPr="004A4F77" w:rsidRDefault="004A4F77" w:rsidP="004A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 </w:t>
            </w:r>
          </w:p>
          <w:p w:rsidR="004A4F77" w:rsidRPr="004A4F77" w:rsidRDefault="004963D0" w:rsidP="004A4F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ИА справка </w:t>
            </w:r>
            <w:r w:rsidR="004A4F77"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(с.1 – 2)</w:t>
            </w:r>
          </w:p>
          <w:p w:rsidR="001216E6" w:rsidRPr="00A64D7E" w:rsidRDefault="004A4F77" w:rsidP="004A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0B695A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5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и управленческих кадров – участников диагностики профессиональных компетенций федерального уровня в 2022, 2023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и управленческих кадров – участников диагностики профессиональных компетенций федерального уровня, чел.</w:t>
            </w:r>
          </w:p>
        </w:tc>
        <w:tc>
          <w:tcPr>
            <w:tcW w:w="1979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216E6" w:rsidRP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29" w:type="dxa"/>
          </w:tcPr>
          <w:p w:rsidR="00761085" w:rsidRPr="00761085" w:rsidRDefault="00761085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108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 год – 34 чел.</w:t>
            </w:r>
          </w:p>
          <w:p w:rsidR="00761085" w:rsidRPr="00761085" w:rsidRDefault="00761085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108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2023 – 72 чел.</w:t>
            </w:r>
          </w:p>
          <w:p w:rsidR="001216E6" w:rsidRPr="003623EB" w:rsidRDefault="004A4F77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Приказы ДО и МП администрации города </w:t>
            </w:r>
            <w:proofErr w:type="spellStart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3623EB" w:rsidRPr="003623EB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11.04.2022 №129 </w:t>
            </w: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«Об организации и проведении 1 этапа оценки </w:t>
            </w:r>
            <w:proofErr w:type="gramStart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предметных</w:t>
            </w:r>
            <w:proofErr w:type="gramEnd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методических </w:t>
            </w:r>
          </w:p>
          <w:p w:rsidR="004A4F77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компетенций учителей на территории города </w:t>
            </w:r>
            <w:proofErr w:type="spellStart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2022 году»</w:t>
            </w:r>
          </w:p>
          <w:p w:rsidR="003623EB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  <w:p w:rsidR="003623EB" w:rsidRPr="003623EB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08.09.2022 №307 «Об организации и проведении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этапа оценки </w:t>
            </w:r>
            <w:proofErr w:type="gramStart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предметных</w:t>
            </w:r>
            <w:proofErr w:type="gramEnd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методических </w:t>
            </w:r>
          </w:p>
          <w:p w:rsidR="003623EB" w:rsidRPr="003623EB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компетенций учителей на территории города </w:t>
            </w:r>
            <w:proofErr w:type="spellStart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2022 году»</w:t>
            </w:r>
          </w:p>
          <w:p w:rsidR="003623EB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ссылка</w:t>
            </w:r>
          </w:p>
          <w:p w:rsidR="003623EB" w:rsidRPr="003623EB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17.04.2023 №196 «</w:t>
            </w: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 участии в диагностике профессиональных дефицитов педагогических работников </w:t>
            </w:r>
          </w:p>
          <w:p w:rsidR="003623EB" w:rsidRDefault="003623EB" w:rsidP="00362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 управленческих кадров общеобразовательных организаций Ханты-Мансийского автономного округа – Югры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761085" w:rsidRPr="00A64D7E" w:rsidRDefault="00761085" w:rsidP="003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0B695A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15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образовательных маршрутов (ИОМ), разработанных на основе выявленных дефицитов по итогам участия педагогических работников и управленческих кадров в диагностике профессиональных компетенций федерального уровня в 2022, 2023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Количество ИОМ, разработанных на основе выявленных дефицитов по итогам участия педагогических работников и управленческих кадров в диагностике профессиональных компетенций федерального уровня, единиц</w:t>
            </w:r>
          </w:p>
        </w:tc>
        <w:tc>
          <w:tcPr>
            <w:tcW w:w="1979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216E6" w:rsidRPr="000B695A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29" w:type="dxa"/>
          </w:tcPr>
          <w:p w:rsidR="001216E6" w:rsidRDefault="003D6FB9" w:rsidP="00E84A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6F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 ИОМ</w:t>
            </w:r>
          </w:p>
          <w:p w:rsidR="00E267D8" w:rsidRDefault="00E267D8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267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Приказ ДО и Н ХМАО – Югры от 22.04.2022 №10-П-730 «Об утверждении Положения об индивидуальном образовательном </w:t>
            </w:r>
            <w:proofErr w:type="spellStart"/>
            <w:r w:rsidRPr="00E267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марруте</w:t>
            </w:r>
            <w:proofErr w:type="spellEnd"/>
            <w:r w:rsidRPr="00E267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педагогических работников и управленческих кадров образовательных организаций Ханты-Мансийского автономного округа – Югры»</w:t>
            </w:r>
            <w:proofErr w:type="gramEnd"/>
          </w:p>
          <w:p w:rsidR="00E267D8" w:rsidRDefault="00C06E8A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E267D8" w:rsidRPr="00B25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C06E8A" w:rsidRDefault="00C06E8A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Приказ АУ «Институт развития образования» от 14.03.2023 №117-о «Об утверждении плана работы по разработке и реализации индивидуальных образовательных маршрутов педагогических работников по результатам диагностики профессиональных компетенций на 2023 год»</w:t>
            </w:r>
          </w:p>
          <w:p w:rsidR="00C06E8A" w:rsidRDefault="00C06E8A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  <w:p w:rsidR="00C06E8A" w:rsidRPr="00E267D8" w:rsidRDefault="00C06E8A" w:rsidP="00E8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5" w:type="dxa"/>
          </w:tcPr>
          <w:p w:rsidR="001216E6" w:rsidRPr="003A66EC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Количество ИОМ, разработанных на основе дефицитов педагогических работников, выявленных         по итогам мероприятий ВСОКО (оценка кадровых условий реализации основной образовательной программы)</w:t>
            </w:r>
          </w:p>
          <w:p w:rsidR="001216E6" w:rsidRPr="003A66EC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в 2022, 2023 </w:t>
            </w:r>
            <w:proofErr w:type="spell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A816DD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Количество ИОМ, разработанных на основе дефицитов педагогических работников, выявленных по итогам мероприятий ВСОКО, единиц</w:t>
            </w:r>
          </w:p>
        </w:tc>
        <w:tc>
          <w:tcPr>
            <w:tcW w:w="1979" w:type="dxa"/>
          </w:tcPr>
          <w:p w:rsidR="001216E6" w:rsidRPr="00A816DD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A816DD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0B695A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216E6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29" w:type="dxa"/>
          </w:tcPr>
          <w:p w:rsidR="001216E6" w:rsidRDefault="003D6FB9" w:rsidP="00E84A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6F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ИОМ</w:t>
            </w:r>
          </w:p>
          <w:p w:rsidR="002D5159" w:rsidRDefault="002D5159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ы</w:t>
            </w:r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ДО и МП</w:t>
            </w:r>
          </w:p>
          <w:p w:rsidR="002D5159" w:rsidRPr="002D5159" w:rsidRDefault="002D5159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</w:t>
            </w:r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 04.08.2022 №285 «О реализации Комплекса практических мер, мероприятий («дорожная карта»), направленных на развитие системы профессионального развития пе</w:t>
            </w:r>
            <w:r w:rsidR="003A66E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дагогических </w:t>
            </w:r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 руководящих работников </w:t>
            </w:r>
            <w:proofErr w:type="spellStart"/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Лангепасских</w:t>
            </w:r>
            <w:proofErr w:type="spellEnd"/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городских муниципальных автономных общеобразовательных учреждений на 2022 год»</w:t>
            </w:r>
          </w:p>
          <w:p w:rsidR="002D5159" w:rsidRPr="002D5159" w:rsidRDefault="003A66EC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0" w:history="1">
              <w:r w:rsidR="002D5159" w:rsidRPr="002D515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http://lanedu.ru/wp-content/uploads/2022/08/prik_285_04082022.pdf</w:t>
              </w:r>
            </w:hyperlink>
          </w:p>
          <w:p w:rsidR="002D5159" w:rsidRDefault="002D5159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от 17.08.2022 №293 </w:t>
            </w:r>
          </w:p>
          <w:p w:rsidR="00C22BD3" w:rsidRPr="002D5159" w:rsidRDefault="002D5159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«О формировании и реализации персональных траекторий непрерывного профессионального развития педагогических работников </w:t>
            </w:r>
            <w:proofErr w:type="spellStart"/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Лангепасских</w:t>
            </w:r>
            <w:proofErr w:type="spellEnd"/>
            <w:r w:rsidRPr="002D51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городских муниципальных автономных общеобразовательных учреждений на основе выявленных профессиональных дефицитов»</w:t>
            </w:r>
          </w:p>
          <w:p w:rsidR="00C22BD3" w:rsidRDefault="003A66EC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2D5159" w:rsidRPr="00516B3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http://lanedu.ru/wp-content/uploads/2022/08/prik_293_17082022.pdf</w:t>
              </w:r>
            </w:hyperlink>
          </w:p>
          <w:p w:rsidR="002D5159" w:rsidRPr="00C22BD3" w:rsidRDefault="002D5159" w:rsidP="00E84A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D6FB9" w:rsidRPr="003D6FB9" w:rsidRDefault="003D6FB9" w:rsidP="003D6F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 </w:t>
            </w:r>
          </w:p>
          <w:p w:rsidR="003D6FB9" w:rsidRPr="003D6FB9" w:rsidRDefault="004963D0" w:rsidP="003D6F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ИА справка </w:t>
            </w:r>
            <w:r w:rsidR="003D6FB9" w:rsidRPr="003D6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(с.3)</w:t>
            </w:r>
          </w:p>
          <w:p w:rsidR="003D6FB9" w:rsidRPr="00A64D7E" w:rsidRDefault="003D6FB9" w:rsidP="003D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</w:tc>
      </w:tr>
      <w:tr w:rsidR="001216E6" w:rsidRPr="00BB48B3" w:rsidTr="00E84AD7">
        <w:tc>
          <w:tcPr>
            <w:tcW w:w="695" w:type="dxa"/>
          </w:tcPr>
          <w:p w:rsidR="001216E6" w:rsidRPr="003A66EC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15" w:type="dxa"/>
          </w:tcPr>
          <w:p w:rsidR="001216E6" w:rsidRPr="003A66EC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охваченных различными формами научно-методического сопровождения на основе выявленных профессиональных дефицитов (неформальное образование, горизонтальное обучение) в 2022, 2023 </w:t>
            </w:r>
            <w:proofErr w:type="spell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A816DD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1.Численность педагогических работников, охваченных различными формами научно-методического сопровождения на основе выявленных профессиональных дефицитов, чел.</w:t>
            </w:r>
          </w:p>
          <w:p w:rsidR="001216E6" w:rsidRPr="00A816DD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2.Перечень эффективных практик сопровождения профессионального развития, единиц</w:t>
            </w:r>
          </w:p>
        </w:tc>
        <w:tc>
          <w:tcPr>
            <w:tcW w:w="1979" w:type="dxa"/>
          </w:tcPr>
          <w:p w:rsidR="001216E6" w:rsidRPr="00A816DD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A816DD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0B695A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216E6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</w:t>
            </w:r>
          </w:p>
          <w:p w:rsidR="001216E6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</w:t>
            </w:r>
          </w:p>
          <w:p w:rsidR="001216E6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ссылок на информационные ресурсы (официальные сайты, социальные сети и т.д.), содержащие информацию о</w:t>
            </w:r>
            <w:r w:rsidR="000B695A" w:rsidRPr="00A8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мероприятиях</w:t>
            </w:r>
          </w:p>
        </w:tc>
        <w:tc>
          <w:tcPr>
            <w:tcW w:w="2829" w:type="dxa"/>
          </w:tcPr>
          <w:p w:rsidR="001216E6" w:rsidRPr="00595634" w:rsidRDefault="0061381C" w:rsidP="00E84A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56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362 (100%)</w:t>
            </w:r>
          </w:p>
          <w:p w:rsidR="00595634" w:rsidRPr="00595634" w:rsidRDefault="00595634" w:rsidP="005956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56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 </w:t>
            </w:r>
          </w:p>
          <w:p w:rsidR="00595634" w:rsidRPr="00595634" w:rsidRDefault="004963D0" w:rsidP="005956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ИА справк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="00595634" w:rsidRPr="005956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gramEnd"/>
            <w:r w:rsidR="00595634" w:rsidRPr="005956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с.</w:t>
            </w:r>
            <w:r w:rsidR="00966D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95634" w:rsidRPr="005956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4)</w:t>
            </w:r>
          </w:p>
          <w:p w:rsidR="00732FB4" w:rsidRDefault="00732FB4" w:rsidP="00732F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595634" w:rsidRPr="005956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732FB4" w:rsidRPr="00595634" w:rsidRDefault="00732FB4" w:rsidP="00732F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2FB4" w:rsidRPr="00732FB4" w:rsidRDefault="00732FB4" w:rsidP="00732FB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F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Сведения мониторинга обеспечения поддержки и сопровождения</w:t>
            </w:r>
          </w:p>
          <w:p w:rsidR="00732FB4" w:rsidRPr="00732FB4" w:rsidRDefault="00732FB4" w:rsidP="00732FB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F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педагогических работников в возрасте</w:t>
            </w:r>
          </w:p>
          <w:p w:rsidR="0061381C" w:rsidRDefault="00732FB4" w:rsidP="00732FB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F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 35 лет, в том числе в первые три года (АУ «Институт развития образования»)</w:t>
            </w:r>
          </w:p>
          <w:p w:rsidR="00732FB4" w:rsidRPr="00732FB4" w:rsidRDefault="003A66EC" w:rsidP="00732FB4">
            <w:pPr>
              <w:rPr>
                <w:sz w:val="16"/>
                <w:szCs w:val="16"/>
              </w:rPr>
            </w:pPr>
            <w:hyperlink r:id="rId12" w:history="1">
              <w:r w:rsidR="00732FB4" w:rsidRPr="00732FB4">
                <w:rPr>
                  <w:rStyle w:val="aa"/>
                  <w:sz w:val="16"/>
                  <w:szCs w:val="16"/>
                </w:rPr>
                <w:t>https://disk.yandex.ru/edit/d/g8R_wLF0Mc03sQ3ulXJA1SPegnqahzm72s0qoIz-cKg6M2p3WTkyc19MZw</w:t>
              </w:r>
            </w:hyperlink>
          </w:p>
          <w:p w:rsidR="00732FB4" w:rsidRPr="00732FB4" w:rsidRDefault="00732FB4" w:rsidP="00732FB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732FB4" w:rsidRPr="00A64D7E" w:rsidRDefault="00732FB4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5" w:type="dxa"/>
          </w:tcPr>
          <w:p w:rsidR="001216E6" w:rsidRPr="003A66EC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освоивших программы дополнительного профессионального образования, вошедшие в Федеральный реестр и подобранные с учетом диагностики профессиональных компетенций в 2022, 2023 </w:t>
            </w:r>
            <w:proofErr w:type="spell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A816DD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освоивших программы дополнительного профессионального образования, вошедшие в Федеральный реестр и подобранные с учетом диагностики профессиональных компетенций, единиц</w:t>
            </w:r>
          </w:p>
        </w:tc>
        <w:tc>
          <w:tcPr>
            <w:tcW w:w="1979" w:type="dxa"/>
          </w:tcPr>
          <w:p w:rsidR="001216E6" w:rsidRPr="00A816DD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A816DD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AE5B49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216E6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</w:t>
            </w:r>
          </w:p>
          <w:p w:rsidR="001216E6" w:rsidRPr="00A816DD" w:rsidRDefault="001216E6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</w:t>
            </w:r>
          </w:p>
        </w:tc>
        <w:tc>
          <w:tcPr>
            <w:tcW w:w="2829" w:type="dxa"/>
          </w:tcPr>
          <w:p w:rsidR="00AC652C" w:rsidRDefault="00AC652C" w:rsidP="007071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5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Декомпозиция 1 квартал 2023 </w:t>
            </w:r>
            <w:proofErr w:type="spellStart"/>
            <w:r w:rsidRPr="00AC65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СШ_Показатель</w:t>
            </w:r>
            <w:proofErr w:type="spellEnd"/>
            <w:r w:rsidRPr="00AC65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ежеквартальные отчеты 2023 (1)</w:t>
            </w:r>
          </w:p>
          <w:p w:rsidR="00AC652C" w:rsidRPr="003A66EC" w:rsidRDefault="00AC652C" w:rsidP="007071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ссылка </w:t>
            </w:r>
            <w:r w:rsidRPr="003A66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Таблица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Excel</w:t>
            </w:r>
            <w:r w:rsidRPr="003A66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AC652C" w:rsidRDefault="00AC652C" w:rsidP="007071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0716E" w:rsidRPr="0070716E" w:rsidRDefault="0070716E" w:rsidP="007071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1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 </w:t>
            </w:r>
          </w:p>
          <w:p w:rsidR="0070716E" w:rsidRPr="0070716E" w:rsidRDefault="004963D0" w:rsidP="007071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ИА справка </w:t>
            </w:r>
            <w:r w:rsidR="0070716E" w:rsidRPr="007071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(с.4)</w:t>
            </w:r>
          </w:p>
          <w:p w:rsidR="001216E6" w:rsidRPr="00A64D7E" w:rsidRDefault="0070716E" w:rsidP="0070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</w:tc>
      </w:tr>
      <w:tr w:rsidR="00E84AD7" w:rsidRPr="00BB48B3" w:rsidTr="00E84AD7">
        <w:tc>
          <w:tcPr>
            <w:tcW w:w="695" w:type="dxa"/>
          </w:tcPr>
          <w:p w:rsidR="00E84AD7" w:rsidRPr="003A66EC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5" w:type="dxa"/>
          </w:tcPr>
          <w:p w:rsidR="00E84AD7" w:rsidRPr="003A66EC" w:rsidRDefault="00E84AD7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(в разрезе учебных предметов), 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прошедших аттестацию, направленную на повышение эффективности и качества педагогической деятельности </w:t>
            </w:r>
          </w:p>
        </w:tc>
        <w:tc>
          <w:tcPr>
            <w:tcW w:w="4013" w:type="dxa"/>
          </w:tcPr>
          <w:p w:rsidR="00E84AD7" w:rsidRPr="00A816DD" w:rsidRDefault="004C0229" w:rsidP="0089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педагогов (в разрезе учебных предметов), прошедших </w:t>
            </w:r>
            <w:r w:rsidRPr="00A8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аттестацию, /Общая численность педагогов (в разрезе учебных предметов), заявившихся на прохождение аттестации*100%, проценты</w:t>
            </w:r>
          </w:p>
        </w:tc>
        <w:tc>
          <w:tcPr>
            <w:tcW w:w="1979" w:type="dxa"/>
          </w:tcPr>
          <w:p w:rsidR="00E84AD7" w:rsidRPr="00A816DD" w:rsidRDefault="004D4E47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2586" w:type="dxa"/>
          </w:tcPr>
          <w:p w:rsidR="00E84AD7" w:rsidRPr="00A816DD" w:rsidRDefault="004C0229" w:rsidP="003C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3C43F4" w:rsidRPr="00A816DD">
              <w:rPr>
                <w:rFonts w:ascii="Times New Roman" w:hAnsi="Times New Roman" w:cs="Times New Roman"/>
                <w:sz w:val="24"/>
                <w:szCs w:val="24"/>
              </w:rPr>
              <w:t xml:space="preserve">ДО и Н ХМАО – Югры            о решениях </w:t>
            </w:r>
            <w:r w:rsidR="003C43F4" w:rsidRPr="00A8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 Департамента образования и науки Ханты-мансийского автономного округа – Югры по результатам проведенных заседаний</w:t>
            </w:r>
          </w:p>
        </w:tc>
        <w:tc>
          <w:tcPr>
            <w:tcW w:w="2829" w:type="dxa"/>
          </w:tcPr>
          <w:p w:rsidR="00E84AD7" w:rsidRPr="0093715A" w:rsidRDefault="0093715A" w:rsidP="00E84AD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71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2022 год: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71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Физика – 50% (3 чел.)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Русский язык –12,5% (32 чел.)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История – 37% (19)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Английский язык – 10% (39)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Начальные классы – 9% (102)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Биология –11% (1)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Математика – 4%</w:t>
            </w:r>
            <w:r w:rsidR="008E37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(1)</w:t>
            </w:r>
          </w:p>
          <w:p w:rsidR="0093715A" w:rsidRDefault="0093715A" w:rsidP="0093715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Технология – 8%</w:t>
            </w:r>
          </w:p>
          <w:p w:rsidR="008E3782" w:rsidRPr="00A64D7E" w:rsidRDefault="008E3782" w:rsidP="008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Физическая культура – 12% (3)</w:t>
            </w:r>
          </w:p>
        </w:tc>
      </w:tr>
      <w:tr w:rsidR="006C6019" w:rsidRPr="00BB48B3" w:rsidTr="00E84AD7">
        <w:tc>
          <w:tcPr>
            <w:tcW w:w="15417" w:type="dxa"/>
            <w:gridSpan w:val="6"/>
          </w:tcPr>
          <w:p w:rsidR="006C6019" w:rsidRPr="000B695A" w:rsidRDefault="006C6019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наставничества, поддержка молодых педагогов, развитие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профессионального роста 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0B695A" w:rsidRDefault="001216E6" w:rsidP="00C52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возрасте до 35 лет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возрасте до 35 лет,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Форма ФСН № ОО-1</w:t>
            </w:r>
          </w:p>
        </w:tc>
        <w:tc>
          <w:tcPr>
            <w:tcW w:w="2829" w:type="dxa"/>
          </w:tcPr>
          <w:p w:rsidR="001216E6" w:rsidRDefault="00A816DD" w:rsidP="00E84A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86</w:t>
            </w:r>
          </w:p>
          <w:p w:rsidR="00E4725F" w:rsidRPr="007A08C6" w:rsidRDefault="00E4725F" w:rsidP="00E472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Профразвитие</w:t>
            </w:r>
            <w:proofErr w:type="spellEnd"/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показатели</w:t>
            </w:r>
          </w:p>
          <w:p w:rsidR="00E4725F" w:rsidRPr="007A08C6" w:rsidRDefault="007A08C6" w:rsidP="00E472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E4725F"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  <w:r w:rsidRPr="007A0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(с.5 – 9)</w:t>
            </w:r>
          </w:p>
          <w:p w:rsidR="00E4725F" w:rsidRPr="00A64D7E" w:rsidRDefault="00E4725F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6E6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 в возрасте до 35 лет со стажем работы не более 3 лет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 в возрасте до 35 лет со стажем работы не более 3 лет,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0B695A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лет, в том числе в первые три года (АУ «Институт развития образования»), информационно-аналитические материалы 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A816DD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0B695A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общеобразовательных организаций, реализующих целевую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модель наставничества педагогических работников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общеобразовательных организаций, реализующих целевую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модель наставничества педагогических работников/общее количество общеобразовательных организаций*100%, проценты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реализации целевой модели наставничества на официальных сайтах общеобразовательных организаций</w:t>
            </w:r>
          </w:p>
        </w:tc>
        <w:tc>
          <w:tcPr>
            <w:tcW w:w="2829" w:type="dxa"/>
          </w:tcPr>
          <w:p w:rsidR="001216E6" w:rsidRPr="00A64D7E" w:rsidRDefault="00A816DD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100%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0B695A" w:rsidRDefault="001216E6" w:rsidP="00C52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реализация целевой модели наставничества с учетом региональных и муниципальных инициатив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наставничества как актуальной формы методической работы, количество и состав наставнических пар, эффекты наставничества, субъекты контроля, промежуточные результаты, перспективы развития.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29" w:type="dxa"/>
          </w:tcPr>
          <w:p w:rsidR="00A816DD" w:rsidRPr="00A816DD" w:rsidRDefault="00A816DD" w:rsidP="00A81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6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</w:t>
            </w:r>
          </w:p>
          <w:p w:rsidR="00A816DD" w:rsidRPr="00A816DD" w:rsidRDefault="004963D0" w:rsidP="00A81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ИА справка </w:t>
            </w:r>
            <w:r w:rsidR="00A816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(с.2</w:t>
            </w:r>
            <w:r w:rsidR="00A816DD" w:rsidRPr="00A816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1216E6" w:rsidRDefault="00A816DD" w:rsidP="00A81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A816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A816DD" w:rsidRDefault="00A816DD" w:rsidP="00A81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16DD" w:rsidRDefault="00A816DD" w:rsidP="00A81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Справка Наставничество</w:t>
            </w:r>
          </w:p>
          <w:p w:rsidR="00A816DD" w:rsidRPr="00555724" w:rsidRDefault="00555724" w:rsidP="00A81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7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A816DD" w:rsidRPr="005557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555724" w:rsidRPr="00555724" w:rsidRDefault="00555724" w:rsidP="00A816D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5724" w:rsidRPr="00555724" w:rsidRDefault="00555724" w:rsidP="00A816D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5572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Единая информационная база наставников</w:t>
            </w:r>
          </w:p>
          <w:p w:rsidR="00555724" w:rsidRDefault="003A66EC" w:rsidP="00A816D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3" w:history="1">
              <w:r w:rsidR="00555724" w:rsidRPr="00516B3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http://lanedu.ru/wp-content/uploads/2022/11/bank_nastavnichestvo.pdf</w:t>
              </w:r>
            </w:hyperlink>
          </w:p>
          <w:p w:rsidR="00555724" w:rsidRDefault="00555724" w:rsidP="00A81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24" w:rsidRPr="004963D0" w:rsidRDefault="00555724" w:rsidP="00A816D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963D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Приказ ДО и МП от 24.05.2022 №191 «О внедрении и реализации системы (целевой модели) наставничества педагогических работников в </w:t>
            </w:r>
            <w:proofErr w:type="spellStart"/>
            <w:r w:rsidRPr="004963D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Лангепасских</w:t>
            </w:r>
            <w:proofErr w:type="spellEnd"/>
            <w:r w:rsidRPr="004963D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городских муниципальных автономных образовательных учреждениях»</w:t>
            </w:r>
          </w:p>
          <w:p w:rsidR="00555724" w:rsidRDefault="003A66EC" w:rsidP="00A81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55724" w:rsidRPr="00516B3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http://lanedu.ru/wp-content/uploads/2022/05/prik_191_24052022.pdf</w:t>
              </w:r>
            </w:hyperlink>
          </w:p>
          <w:p w:rsidR="009C3603" w:rsidRDefault="009C3603" w:rsidP="00A81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603" w:rsidRPr="009C3603" w:rsidRDefault="009C3603" w:rsidP="009C36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36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Протокол совещания руководителей учреждений, подведомственных департаменту образования администрации города </w:t>
            </w:r>
            <w:proofErr w:type="spellStart"/>
            <w:r w:rsidRPr="009C36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 w:rsidRPr="009C36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№4 от 17.04.2023</w:t>
            </w:r>
          </w:p>
          <w:p w:rsidR="009C3603" w:rsidRPr="009C3603" w:rsidRDefault="009C3603" w:rsidP="009C36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36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  <w:p w:rsidR="00555724" w:rsidRPr="00A816DD" w:rsidRDefault="00555724" w:rsidP="00A81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педагогов из состава педагогических работников в возрасте до 35 лет, охваченных целевой моделью наставничества педагогических работников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из состава педагогических работников в возрасте до 35 лет, охваченных целевой моделью наставничества педагогических работников,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лет, в том числе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C85B87" w:rsidRPr="00C85B87" w:rsidRDefault="00C85B87" w:rsidP="00C85B8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5B8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100% (86 чел.)</w:t>
            </w:r>
          </w:p>
          <w:p w:rsidR="00C85B87" w:rsidRDefault="00C85B87" w:rsidP="00C85B8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85B87" w:rsidRPr="00732FB4" w:rsidRDefault="00C85B87" w:rsidP="00C85B8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F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Сведения мониторинга обеспечения поддержки и сопровождения</w:t>
            </w:r>
          </w:p>
          <w:p w:rsidR="00C85B87" w:rsidRPr="00732FB4" w:rsidRDefault="00C85B87" w:rsidP="00C85B8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F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педагогических работников в возрасте</w:t>
            </w:r>
          </w:p>
          <w:p w:rsidR="00C85B87" w:rsidRDefault="00C85B87" w:rsidP="00C85B8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32F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 35 лет, в том числе в первые три года (АУ «Институт развития образования»)</w:t>
            </w:r>
          </w:p>
          <w:p w:rsidR="00C85B87" w:rsidRPr="00732FB4" w:rsidRDefault="003A66EC" w:rsidP="00C85B87">
            <w:pPr>
              <w:rPr>
                <w:sz w:val="16"/>
                <w:szCs w:val="16"/>
              </w:rPr>
            </w:pPr>
            <w:hyperlink r:id="rId15" w:history="1">
              <w:r w:rsidR="00C85B87" w:rsidRPr="00732FB4">
                <w:rPr>
                  <w:rStyle w:val="aa"/>
                  <w:sz w:val="16"/>
                  <w:szCs w:val="16"/>
                </w:rPr>
                <w:t>https://disk.yandex.ru/edit/d/g8R_wLF0Mc03sQ3ulXJA1SPegnqahzm72s0qoIz-cKg6M2p3WTkyc19MZw</w:t>
              </w:r>
            </w:hyperlink>
          </w:p>
          <w:p w:rsidR="001216E6" w:rsidRPr="00A64D7E" w:rsidRDefault="001216E6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0B695A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педагогов со стажем работы не более 3 лет из состава педагогических работников в возрасте до 35 лет, охваченных целевой моделью наставничества педагогических работников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педагогов со стажем работы не более 3 лет из состава педагогических работников в возрасте до 35 лет, охваченных целевой моделью наставничества педагогических работников,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</w:t>
            </w:r>
            <w:r w:rsidR="00C85B87"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%</w:t>
            </w: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(24 чел.)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0B695A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из состава педагогических работников в возрасте до 35 лет, получивших за отчетный период адресную поддержку и методическое сопровождение в различных формах: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организационная, методическая, экспертн</w:t>
            </w:r>
            <w:proofErr w:type="gramStart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консультационная,  информационная и просветительская  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Численность педагогов из состава педагогических работников в возрасте до 35 лет, получивших за отчетный период адресную поддержку и методическое сопровождение в различных формах: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организационная, методическая, экспертн</w:t>
            </w:r>
            <w:proofErr w:type="gramStart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консультационная,  информационная и просветительская,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лет, в том числе в первые три года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100% (86 чел.)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0B695A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педагогических работников в возрасте до 35 лет, получивших за отчетный период адресную поддержку и методическое сопровождение в различных формах: организационная, методическая, экспертно-консультационная,  информационная и просветительская  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педагогов со стажем работы не более 3 лет из состава педагогических работников в возрасте до 35 лет, получивших за отчетный период адресную поддержку и методическое сопровождение в различных формах: организационная, методическая, экспертно-консультационная,  информационная и просветительская,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570C2D" w:rsidRDefault="00790CAB" w:rsidP="00E84A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70C2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100% (24 чел.)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педагогов из состава педагогических работников в возрасте до 35 лет, принимавших участие в федеральных, региональных </w:t>
            </w:r>
            <w:proofErr w:type="spellStart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-выставочных, научно-практических и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просветительских мероприятиях (форумы, семинары, конференции, акции и т.д.)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педагогов из состава педагогических работников в возрасте до 35 лет, принимавших участие в федеральных, региональных </w:t>
            </w:r>
            <w:proofErr w:type="spellStart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-выставочных, научно-практических и просветительских мероприятиях,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лет, в том числе в первые три года (АУ «Институт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57 чел.</w:t>
            </w:r>
          </w:p>
        </w:tc>
      </w:tr>
      <w:tr w:rsidR="000B695A" w:rsidRPr="00BB48B3" w:rsidTr="0032653E">
        <w:tc>
          <w:tcPr>
            <w:tcW w:w="695" w:type="dxa"/>
          </w:tcPr>
          <w:p w:rsidR="001216E6" w:rsidRPr="000B695A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52A0E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0B695A" w:rsidRDefault="001216E6" w:rsidP="00326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педагогических работников в возрасте до 35 лет, принимавших участие в федеральных, региональных </w:t>
            </w:r>
            <w:proofErr w:type="spellStart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-выставочных, научно-практических и просветительских мероприятиях (форумы, семинары, конференции, акции и т.д.)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педагогических работников в возрасте до 35 лет, принимавших участие в федеральных, региональных </w:t>
            </w:r>
            <w:proofErr w:type="spellStart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-выставочных, научно-практических и просветительских мероприятиях,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образования»,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ссылок на информационные ресурсы (официальные сайты, социальные сети и т.д.), содержащие информацию об образовательных и (или) просветительских мероприятиях (мастер-классы,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семинары, открытые лекции, интервью)</w:t>
            </w:r>
            <w:proofErr w:type="gramEnd"/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17 чел.</w:t>
            </w:r>
          </w:p>
        </w:tc>
      </w:tr>
      <w:tr w:rsidR="006C6019" w:rsidRPr="00BB48B3" w:rsidTr="00E84AD7">
        <w:tc>
          <w:tcPr>
            <w:tcW w:w="15417" w:type="dxa"/>
            <w:gridSpan w:val="6"/>
          </w:tcPr>
          <w:p w:rsidR="006C6019" w:rsidRPr="000B695A" w:rsidRDefault="006C6019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конкурсов профессионального мастерства педагогических работников</w:t>
            </w:r>
          </w:p>
        </w:tc>
      </w:tr>
      <w:tr w:rsidR="000B695A" w:rsidRPr="00BB48B3" w:rsidTr="0032653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3A66EC" w:rsidRDefault="001216E6" w:rsidP="00326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педагогов из состава педагогических работников в возрасте до 35 лет, принимавших участие в региональных конкурсах (в соответствии с перечнем*) и (или) региональных этапах Всероссийских конкурсов профессионального мастерства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из состава педагогических работников в возрасте до 35 лет, принимавших участие в региональных конкурсах (в соответствии с перечнем) и (или) региональных этапах Всероссийских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Default="00790CAB" w:rsidP="00E84A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 чел.</w:t>
            </w:r>
          </w:p>
          <w:p w:rsidR="007A08C6" w:rsidRDefault="007A08C6" w:rsidP="00E84A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A08C6" w:rsidRPr="00E4725F" w:rsidRDefault="007A08C6" w:rsidP="007A08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Профразвитие</w:t>
            </w:r>
            <w:proofErr w:type="spellEnd"/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показатели</w:t>
            </w:r>
          </w:p>
          <w:p w:rsidR="007A08C6" w:rsidRPr="00A64D7E" w:rsidRDefault="007A08C6" w:rsidP="007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(с.10 – 15)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2A0E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педагогов из состава педагогических работников в возрасте до 35 лет, принимавших участие в муниципальных конкурсах профессионального мастерства (в соответствии с перечнем**)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из состава педагогических работников в возрасте до 35 лет, принимавших участие в муниципальных конкурсах (в соответствии с перечнем),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по итогам проведения конкурсов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 чел.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3A66EC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</w:t>
            </w: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в возрасте до 35 лет, принимавших участие в региональных конкурсах (в соответствии с перечнем*) и (или) региональных этапах Всероссийских конкурсов профессионального мастерства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состава педагогических работников в возрасте до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 лет, численность педагогов  со стажем работы не более 3-х лет, принимавших участие в региональных конкурсах (в соответствии с перечнем) и (или) региональных этапах Всероссийских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из ежеквартального мониторинга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 чел.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педагогических работников в возрасте до 35 лет, принимавших участие в муниципальных конкурсах профессионального мастерства (в соответствии с перечнем**)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педагогов со стажем работы не более 3 лет из состава педагогических работников в возрасте до 35 лет, принимавших участие в муниципальных конкурсах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по итогам проведения конкурсов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чел.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2C2B80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из состава педагогических работников в возрасте до 35 лет, ставших победителями и (или) призерами региональных </w:t>
            </w:r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конкурсов и (или) региональных этапов Всероссийских конкурсов профессионального мастерства в 2022, 2023 </w:t>
            </w:r>
            <w:proofErr w:type="spellStart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4013" w:type="dxa"/>
          </w:tcPr>
          <w:p w:rsidR="001216E6" w:rsidRPr="000B695A" w:rsidRDefault="002C2B80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8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Численность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16E6"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из состава педагогических работников в возрасте до 35 лет, ставших победителями и (или) призерами региональных конкурсов и (или) </w:t>
            </w:r>
            <w:r w:rsidR="001216E6"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региональных этапов Всероссийских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 чел.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2C2B80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из состава педагогических работников в возрасте до 35 лет, ставших победителями и (или) призерами муниципальных конкурсов профессионального мастерства в 2022, 2023 </w:t>
            </w:r>
            <w:proofErr w:type="spellStart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4013" w:type="dxa"/>
          </w:tcPr>
          <w:p w:rsidR="001216E6" w:rsidRPr="000B695A" w:rsidRDefault="002C2B80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16E6"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из состава педагогических работников в возрасте до 35 лет, ставших победителями и (или) призерами муниципальных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по итогам проведения конкурсов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 чел.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2A0E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3A66EC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педагогических работников в возрасте до 35 лет, ставших победителями и (или) призерами региональных конкурсов и (или) региональных этапов Всероссийских конкурсов профессионального мастерства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педагогов со стажем работы не более 3 лет из состава педагогических работников в возрасте до 35 лет, ставших победителями и (или) призерами региональных конкурсов и (или) региональных этапов Всероссийских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лет, в том числе в первые три года (АУ «Институт развития образования»), информационно-аналитические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 чел.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педагогических работников в возрасте до 35 лет, ставших победителями и (или) призерами муниципальных конкурсов профессионального мастерства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педагогов со стажем работы не более 3 лет из состава педагогических работников в возрасте до 35 лет, ставших победителями и (или) призерами муниципальных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по итогам проведения конкурсов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чел.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педагогов из состава педагогических работников в возрасте до 35 лет, принимавших участие в  федеральных конкурсах или федеральных этапах Всероссийских конкурсов профессионального мастерства (в соответствии с перечнем*)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из состава педагогических работников в возрасте до 35 лет, принимавших участие в  федеральных конкурсах или федеральных этапах Всероссийских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чел.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2A0E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3A66EC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</w:t>
            </w: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в возрасте до 35 лет, принимавших участие в  федеральных конкурсах или федеральных этапах Всероссийских конкурсов профессионального мастерства (в соответствии с перечнем*)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Численность педагогов со стажем работы не более 3 лет из состава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педагогических работников в возрасте до 35 лет, принимавших участие в  федеральных конкурсах или федеральных этапах Всероссийских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из ежеквартального мониторинга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0</w:t>
            </w:r>
          </w:p>
        </w:tc>
      </w:tr>
      <w:tr w:rsidR="000B695A" w:rsidRPr="00BB48B3" w:rsidTr="000B695A">
        <w:tc>
          <w:tcPr>
            <w:tcW w:w="695" w:type="dxa"/>
          </w:tcPr>
          <w:p w:rsidR="001216E6" w:rsidRPr="003A66EC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52A0E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3A66EC" w:rsidRDefault="002C2B80" w:rsidP="000B6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из состава педагогических работников в возрасте до 35 лет, ставших победителями и (или) призерами федеральных конкурсов или федеральных этапов Всероссийских конкурсов  профессионального мастерства в 2022, 2023 </w:t>
            </w:r>
            <w:proofErr w:type="spellStart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1216E6"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4013" w:type="dxa"/>
          </w:tcPr>
          <w:p w:rsidR="001216E6" w:rsidRPr="000B695A" w:rsidRDefault="002C2B80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16E6"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из состава педагогических работников в возрасте до 35 лет, ставших победителями и (или) призерами федеральных конкурсов или федеральных этапов Всероссийских конкурсов 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ежеквартального мониторинга обеспечения 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чел.</w:t>
            </w:r>
          </w:p>
        </w:tc>
      </w:tr>
      <w:tr w:rsidR="000B695A" w:rsidRPr="00BB48B3" w:rsidTr="00C52A0E">
        <w:tc>
          <w:tcPr>
            <w:tcW w:w="695" w:type="dxa"/>
          </w:tcPr>
          <w:p w:rsidR="001216E6" w:rsidRPr="003A66EC" w:rsidRDefault="00C52A0E" w:rsidP="00BF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1216E6" w:rsidRPr="003A66EC" w:rsidRDefault="001216E6" w:rsidP="00C52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педагогов со стажем работы не более 3 лет из состава педагогических </w:t>
            </w: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работников в возрасте до 35 лет, ставших победителями и (или) призерами федеральных конкурсов или федеральных этапов Всероссийских конкурсов профессионального мастерства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Численность педагогов со стажем работы не более 3 лет из состава педагогических </w:t>
            </w:r>
            <w:r w:rsidRPr="000B6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в возрасте до 35 лет, ставших победителями и (или) призерами федеральных конкурсов или федеральных этапов Всероссийских конкурсов профессионального мастерства,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30.06.2023,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30.09.2023,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ежеквартального мониторинга обеспечения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и сопровождения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возрасте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в том числе в первые три года (АУ «Институт развития образования»), информационно-аналитические материалы АУ «Институт развития образования»</w:t>
            </w:r>
          </w:p>
        </w:tc>
        <w:tc>
          <w:tcPr>
            <w:tcW w:w="2829" w:type="dxa"/>
          </w:tcPr>
          <w:p w:rsidR="001216E6" w:rsidRPr="00A64D7E" w:rsidRDefault="00790CAB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C2B80" w:rsidRPr="00BB48B3" w:rsidTr="00C52A0E">
        <w:tc>
          <w:tcPr>
            <w:tcW w:w="695" w:type="dxa"/>
          </w:tcPr>
          <w:p w:rsidR="002C2B80" w:rsidRPr="003A66EC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2C2B80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2C2B80" w:rsidRPr="003A66EC" w:rsidRDefault="002C2B80" w:rsidP="002C2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педагогических работников, участвовавших в конкурсах профессионального мастерства различного уровня в 2022, 2023 </w:t>
            </w:r>
            <w:proofErr w:type="spell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2C2B80" w:rsidRPr="003A66EC" w:rsidRDefault="002C2B80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работников, участвовавших в конкурсах профессионального мастерства различного уровня, чел.</w:t>
            </w:r>
          </w:p>
        </w:tc>
        <w:tc>
          <w:tcPr>
            <w:tcW w:w="1979" w:type="dxa"/>
            <w:vAlign w:val="center"/>
          </w:tcPr>
          <w:p w:rsidR="002C2B80" w:rsidRPr="003A66EC" w:rsidRDefault="00CF658C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CF658C" w:rsidRPr="003A66EC" w:rsidRDefault="00CF658C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CF658C" w:rsidRPr="003A66EC" w:rsidRDefault="00CF658C" w:rsidP="00CF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2C2B80" w:rsidRPr="003A66EC" w:rsidRDefault="00CF658C" w:rsidP="00CF6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29" w:type="dxa"/>
          </w:tcPr>
          <w:p w:rsidR="002C2B80" w:rsidRPr="00790CAB" w:rsidRDefault="00790CAB" w:rsidP="00E84A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0C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57 чел.</w:t>
            </w:r>
          </w:p>
        </w:tc>
      </w:tr>
      <w:tr w:rsidR="00C52A0E" w:rsidRPr="00BB48B3" w:rsidTr="00E84AD7">
        <w:tc>
          <w:tcPr>
            <w:tcW w:w="15417" w:type="dxa"/>
            <w:gridSpan w:val="6"/>
          </w:tcPr>
          <w:p w:rsidR="00C52A0E" w:rsidRPr="003A66EC" w:rsidRDefault="00C52A0E" w:rsidP="006C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педагогических работников в экспертную деятельность </w:t>
            </w:r>
          </w:p>
          <w:p w:rsidR="00C52A0E" w:rsidRPr="003A66EC" w:rsidRDefault="00C52A0E" w:rsidP="006C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(в качестве экспертов предметных комиссий по проверке заданий с развернутым ответом ГИА, НИКО и пр.)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BF6C4B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52A0E"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вовлеченных в экспертную деятельность </w:t>
            </w:r>
            <w:r w:rsidRPr="003A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экспертов предметных комиссий по проверке заданий с развернутым ответом ГИА, НИКО и др. 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в 2022, 2023 </w:t>
            </w:r>
            <w:proofErr w:type="spell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вовлеченных в экспертную деятельность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экспертов предметных комиссий по проверке заданий с развернутым ответом ГИА, НИКО и др.</w:t>
            </w: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утверждении состава экспертов/проведении конкурсов; 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829" w:type="dxa"/>
          </w:tcPr>
          <w:p w:rsidR="001216E6" w:rsidRDefault="009D6EB6" w:rsidP="00E84A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6E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чел.</w:t>
            </w:r>
          </w:p>
          <w:p w:rsidR="00570C2D" w:rsidRPr="00570C2D" w:rsidRDefault="00570C2D" w:rsidP="00570C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0C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</w:t>
            </w:r>
          </w:p>
          <w:p w:rsidR="00570C2D" w:rsidRPr="00570C2D" w:rsidRDefault="004963D0" w:rsidP="00570C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ИА справка </w:t>
            </w:r>
            <w:r w:rsidR="00570C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(с.4</w:t>
            </w:r>
            <w:r w:rsidR="00570C2D" w:rsidRPr="00570C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570C2D" w:rsidRPr="00A64D7E" w:rsidRDefault="00570C2D" w:rsidP="0057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</w:tc>
      </w:tr>
      <w:tr w:rsidR="000B695A" w:rsidRPr="00BB48B3" w:rsidTr="00E84AD7">
        <w:tc>
          <w:tcPr>
            <w:tcW w:w="695" w:type="dxa"/>
          </w:tcPr>
          <w:p w:rsidR="001216E6" w:rsidRPr="003A66EC" w:rsidRDefault="00C52A0E" w:rsidP="002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C4B" w:rsidRPr="003A6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:rsidR="001216E6" w:rsidRPr="003A66EC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работников, вовлеченных в экспертную деятельность </w:t>
            </w:r>
            <w:r w:rsidRPr="003A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экспертов предметных комиссий по проверке заданий с развернутым ответом ГИА, НИКО и др. </w:t>
            </w:r>
            <w:r w:rsidRPr="003A66E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участия в диагностике профессиональных компетенций в 2022, 2023 </w:t>
            </w:r>
            <w:proofErr w:type="spell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6E6" w:rsidRPr="003A66EC" w:rsidRDefault="001216E6" w:rsidP="00E8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16E6" w:rsidRPr="000B695A" w:rsidRDefault="001216E6" w:rsidP="00E84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работников, вовлеченных в экспертную деятельность </w:t>
            </w:r>
            <w:r w:rsidRPr="000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экспертов предметных комиссий по проверке заданий с развернутым ответом ГИА, НИКО и др. </w:t>
            </w: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по результатам участия в диагностике профессиональных компетенций, чел.</w:t>
            </w:r>
          </w:p>
        </w:tc>
        <w:tc>
          <w:tcPr>
            <w:tcW w:w="1979" w:type="dxa"/>
            <w:vAlign w:val="center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30.04.2023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20.12.2023</w:t>
            </w:r>
          </w:p>
        </w:tc>
        <w:tc>
          <w:tcPr>
            <w:tcW w:w="2586" w:type="dxa"/>
          </w:tcPr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об </w:t>
            </w:r>
            <w:r w:rsidRPr="000B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состава экспертов/проведении конкурсов; 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216E6" w:rsidRPr="000B695A" w:rsidRDefault="001216E6" w:rsidP="00E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B69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</w:t>
            </w:r>
          </w:p>
          <w:p w:rsidR="001216E6" w:rsidRPr="000B695A" w:rsidRDefault="001216E6" w:rsidP="00E84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5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829" w:type="dxa"/>
          </w:tcPr>
          <w:p w:rsidR="001216E6" w:rsidRPr="00A64D7E" w:rsidRDefault="00634DB1" w:rsidP="00E8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6 чел.</w:t>
            </w:r>
          </w:p>
        </w:tc>
      </w:tr>
    </w:tbl>
    <w:p w:rsidR="001216E6" w:rsidRDefault="001216E6" w:rsidP="001216E6">
      <w:pPr>
        <w:pStyle w:val="Default"/>
        <w:ind w:firstLine="708"/>
        <w:jc w:val="both"/>
        <w:rPr>
          <w:bCs/>
        </w:rPr>
      </w:pPr>
    </w:p>
    <w:p w:rsidR="006C6019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D0FAE">
        <w:rPr>
          <w:rFonts w:ascii="Times New Roman" w:hAnsi="Times New Roman" w:cs="Times New Roman"/>
          <w:i/>
          <w:sz w:val="24"/>
          <w:szCs w:val="24"/>
        </w:rPr>
        <w:t xml:space="preserve">Перечень </w:t>
      </w:r>
      <w:proofErr w:type="gramStart"/>
      <w:r w:rsidRPr="00AD0FAE">
        <w:rPr>
          <w:rFonts w:ascii="Times New Roman" w:hAnsi="Times New Roman" w:cs="Times New Roman"/>
          <w:i/>
          <w:sz w:val="24"/>
          <w:szCs w:val="24"/>
        </w:rPr>
        <w:t>конкурсов</w:t>
      </w:r>
      <w:r w:rsidRPr="0026016C">
        <w:t xml:space="preserve"> </w:t>
      </w:r>
      <w:r w:rsidRPr="00E33353">
        <w:rPr>
          <w:rFonts w:ascii="Times New Roman" w:hAnsi="Times New Roman" w:cs="Times New Roman"/>
          <w:i/>
          <w:sz w:val="24"/>
          <w:szCs w:val="24"/>
        </w:rPr>
        <w:t xml:space="preserve">профессионального мастерства </w:t>
      </w:r>
      <w:r w:rsidRPr="0026016C">
        <w:rPr>
          <w:rFonts w:ascii="Times New Roman" w:hAnsi="Times New Roman" w:cs="Times New Roman"/>
          <w:i/>
          <w:sz w:val="24"/>
          <w:szCs w:val="24"/>
        </w:rPr>
        <w:t>Министерства просвещения Российской Федерации</w:t>
      </w:r>
      <w:proofErr w:type="gramEnd"/>
      <w:r>
        <w:t xml:space="preserve"> </w:t>
      </w:r>
      <w:hyperlink r:id="rId16" w:history="1">
        <w:r w:rsidRPr="00617A7E">
          <w:rPr>
            <w:rStyle w:val="aa"/>
            <w:rFonts w:ascii="Times New Roman" w:hAnsi="Times New Roman" w:cs="Times New Roman"/>
            <w:i/>
            <w:sz w:val="24"/>
            <w:szCs w:val="24"/>
          </w:rPr>
          <w:t>https://edu.gov.ru/activity/main_activities/talent_support/competitions_for_educators</w:t>
        </w:r>
      </w:hyperlink>
    </w:p>
    <w:p w:rsidR="006C6019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3353">
        <w:rPr>
          <w:rFonts w:ascii="Times New Roman" w:hAnsi="Times New Roman" w:cs="Times New Roman"/>
          <w:i/>
          <w:sz w:val="24"/>
          <w:szCs w:val="24"/>
        </w:rPr>
        <w:t>Перечень региональных конкурсов профессионального мастерства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1D60">
        <w:rPr>
          <w:rFonts w:ascii="Times New Roman" w:hAnsi="Times New Roman" w:cs="Times New Roman"/>
          <w:sz w:val="24"/>
          <w:szCs w:val="24"/>
        </w:rPr>
        <w:t>Региональный конкурс «Педагог-новатор» на присуждение премии Губернатора Ханты-Мансийского автономного округа – Югры победителям конкурса.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1D60">
        <w:rPr>
          <w:rFonts w:ascii="Times New Roman" w:hAnsi="Times New Roman" w:cs="Times New Roman"/>
          <w:sz w:val="24"/>
          <w:szCs w:val="24"/>
        </w:rPr>
        <w:t>Региональный конкурс «Педагогический дебют»  Ханты-Мансийского автономного округа – Югры.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1D60">
        <w:rPr>
          <w:rFonts w:ascii="Times New Roman" w:hAnsi="Times New Roman" w:cs="Times New Roman"/>
          <w:sz w:val="24"/>
          <w:szCs w:val="24"/>
        </w:rPr>
        <w:t>Конкурс моделей «Наставничество как современная форма становления и развития непрерывного профессионального мастерства педагогов образовательных организаций Югры».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1D60">
        <w:rPr>
          <w:rFonts w:ascii="Times New Roman" w:hAnsi="Times New Roman" w:cs="Times New Roman"/>
          <w:sz w:val="24"/>
          <w:szCs w:val="24"/>
        </w:rPr>
        <w:t>Конкурс педагогических работников Ханты-Мансийского автономного округа – Югры «Портфолио молодого педагога».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1D60">
        <w:rPr>
          <w:rFonts w:ascii="Times New Roman" w:hAnsi="Times New Roman" w:cs="Times New Roman"/>
          <w:sz w:val="24"/>
          <w:szCs w:val="24"/>
        </w:rPr>
        <w:t>Окружной конкурс  на звание лучшего педагога Ханты-Мансийского автономного округа – Югры.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1D60">
        <w:rPr>
          <w:rFonts w:ascii="Times New Roman" w:hAnsi="Times New Roman" w:cs="Times New Roman"/>
          <w:sz w:val="24"/>
          <w:szCs w:val="24"/>
        </w:rPr>
        <w:t xml:space="preserve">Конкурс на присвоение статуса «Педагог Югры» 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1D60">
        <w:rPr>
          <w:rFonts w:ascii="Times New Roman" w:hAnsi="Times New Roman" w:cs="Times New Roman"/>
          <w:sz w:val="24"/>
          <w:szCs w:val="24"/>
        </w:rPr>
        <w:t>Конкурсный отбор в сфере образования на получение денежного поощрения из средств окружного бюджета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1D60">
        <w:rPr>
          <w:rFonts w:ascii="Times New Roman" w:hAnsi="Times New Roman" w:cs="Times New Roman"/>
          <w:sz w:val="24"/>
          <w:szCs w:val="24"/>
        </w:rPr>
        <w:t>Конкурс лучших практик организации образовательной деятельности с применением технологий дистанционного обучения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1D60">
        <w:rPr>
          <w:rFonts w:ascii="Times New Roman" w:hAnsi="Times New Roman" w:cs="Times New Roman"/>
          <w:sz w:val="24"/>
          <w:szCs w:val="24"/>
        </w:rPr>
        <w:t xml:space="preserve">Конкурс методических материалов среди </w:t>
      </w:r>
      <w:proofErr w:type="spellStart"/>
      <w:r w:rsidRPr="00AC1D6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AC1D60">
        <w:rPr>
          <w:rFonts w:ascii="Times New Roman" w:hAnsi="Times New Roman" w:cs="Times New Roman"/>
          <w:sz w:val="24"/>
          <w:szCs w:val="24"/>
        </w:rPr>
        <w:t xml:space="preserve"> площадок по формированию и оценке функциональной грамотности обучающихся (из опыта работы 27 </w:t>
      </w:r>
      <w:proofErr w:type="spellStart"/>
      <w:r w:rsidRPr="00AC1D6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AC1D60">
        <w:rPr>
          <w:rFonts w:ascii="Times New Roman" w:hAnsi="Times New Roman" w:cs="Times New Roman"/>
          <w:sz w:val="24"/>
          <w:szCs w:val="24"/>
        </w:rPr>
        <w:t xml:space="preserve"> площадок)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1D60">
        <w:rPr>
          <w:rFonts w:ascii="Times New Roman" w:hAnsi="Times New Roman" w:cs="Times New Roman"/>
          <w:sz w:val="24"/>
          <w:szCs w:val="24"/>
        </w:rPr>
        <w:t>Конкурс программ ОО, направленных на социализацию и адаптацию детей мигрантов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C1D60">
        <w:rPr>
          <w:rFonts w:ascii="Times New Roman" w:hAnsi="Times New Roman" w:cs="Times New Roman"/>
          <w:sz w:val="24"/>
          <w:szCs w:val="24"/>
        </w:rPr>
        <w:t>Конкурс программ и проектов организаций, занимающихся профилактикой правонарушений среди несовершеннолетних и молодёжи и защитой их прав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C1D60">
        <w:rPr>
          <w:rFonts w:ascii="Times New Roman" w:hAnsi="Times New Roman" w:cs="Times New Roman"/>
          <w:sz w:val="24"/>
          <w:szCs w:val="24"/>
        </w:rPr>
        <w:t>Конкурсный отбор образовательных организаций, имеющих статус региональных инновационных площадок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C1D60">
        <w:rPr>
          <w:rFonts w:ascii="Times New Roman" w:hAnsi="Times New Roman" w:cs="Times New Roman"/>
          <w:sz w:val="24"/>
          <w:szCs w:val="24"/>
        </w:rPr>
        <w:t>Конкурсный отбор образовательных организаций на присвоение статуса региональной инновационной площадки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AC1D60">
        <w:rPr>
          <w:rFonts w:ascii="Times New Roman" w:hAnsi="Times New Roman" w:cs="Times New Roman"/>
          <w:sz w:val="24"/>
          <w:szCs w:val="24"/>
        </w:rPr>
        <w:t xml:space="preserve">Региональный этап конкурсов профессионального мастерства в сфере образования Ханты-Мансийского автономного округа – Югры «Педагог года Югры» 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C1D60">
        <w:rPr>
          <w:rFonts w:ascii="Times New Roman" w:hAnsi="Times New Roman" w:cs="Times New Roman"/>
          <w:sz w:val="24"/>
          <w:szCs w:val="24"/>
        </w:rPr>
        <w:t xml:space="preserve">Региональный этап Всероссийского конкурса «Воспитатели России» 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C1D60">
        <w:rPr>
          <w:rFonts w:ascii="Times New Roman" w:hAnsi="Times New Roman" w:cs="Times New Roman"/>
          <w:sz w:val="24"/>
          <w:szCs w:val="24"/>
        </w:rPr>
        <w:t>Региональный этап Всероссийского конкурса «Учитель-дефектолог»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C1D60">
        <w:rPr>
          <w:rFonts w:ascii="Times New Roman" w:hAnsi="Times New Roman" w:cs="Times New Roman"/>
          <w:sz w:val="24"/>
          <w:szCs w:val="24"/>
        </w:rPr>
        <w:t xml:space="preserve">Региональный этап всероссийского конкурса «Лучшая Инклюзивная школа России» </w:t>
      </w:r>
    </w:p>
    <w:p w:rsidR="006C6019" w:rsidRPr="00AC1D60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AC1D60">
        <w:rPr>
          <w:rFonts w:ascii="Times New Roman" w:hAnsi="Times New Roman" w:cs="Times New Roman"/>
          <w:sz w:val="24"/>
          <w:szCs w:val="24"/>
        </w:rPr>
        <w:t xml:space="preserve">Конкурсный отбор в сфере образования на получение денежного поощрения из средств федерального бюджета </w:t>
      </w:r>
    </w:p>
    <w:p w:rsidR="006C6019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AC1D60">
        <w:rPr>
          <w:rFonts w:ascii="Times New Roman" w:hAnsi="Times New Roman" w:cs="Times New Roman"/>
          <w:sz w:val="24"/>
          <w:szCs w:val="24"/>
        </w:rPr>
        <w:t>Всероссийский конкурс «Лучший ресурсный центр»</w:t>
      </w:r>
    </w:p>
    <w:p w:rsidR="006C6019" w:rsidRPr="00166808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019" w:rsidRPr="00166808" w:rsidRDefault="006C6019" w:rsidP="006C601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66808">
        <w:rPr>
          <w:rFonts w:ascii="Times New Roman" w:hAnsi="Times New Roman" w:cs="Times New Roman"/>
          <w:sz w:val="24"/>
          <w:szCs w:val="24"/>
        </w:rPr>
        <w:t>**</w:t>
      </w:r>
      <w:r w:rsidRPr="00166808">
        <w:rPr>
          <w:rFonts w:ascii="Times New Roman" w:hAnsi="Times New Roman" w:cs="Times New Roman"/>
          <w:i/>
          <w:sz w:val="24"/>
          <w:szCs w:val="24"/>
        </w:rPr>
        <w:t>Перечень конкурсов профессионального мастерства муниципального уровня:</w:t>
      </w:r>
    </w:p>
    <w:p w:rsidR="001216E6" w:rsidRDefault="006C6019" w:rsidP="001216E6">
      <w:pPr>
        <w:pStyle w:val="Default"/>
        <w:ind w:firstLine="708"/>
        <w:jc w:val="both"/>
        <w:rPr>
          <w:bCs/>
        </w:rPr>
      </w:pPr>
      <w:r>
        <w:rPr>
          <w:bCs/>
        </w:rPr>
        <w:t>Городской конкурс «Педагог года»</w:t>
      </w:r>
    </w:p>
    <w:p w:rsidR="00166808" w:rsidRDefault="00166808" w:rsidP="001216E6">
      <w:pPr>
        <w:pStyle w:val="Default"/>
        <w:ind w:firstLine="708"/>
        <w:jc w:val="both"/>
        <w:rPr>
          <w:bCs/>
        </w:rPr>
      </w:pPr>
      <w:r>
        <w:rPr>
          <w:bCs/>
        </w:rPr>
        <w:t>Городской конкурс «Менеджер в образовании»</w:t>
      </w:r>
    </w:p>
    <w:p w:rsidR="00166808" w:rsidRDefault="00166808" w:rsidP="001216E6">
      <w:pPr>
        <w:pStyle w:val="Default"/>
        <w:ind w:firstLine="708"/>
        <w:jc w:val="both"/>
        <w:rPr>
          <w:bCs/>
        </w:rPr>
      </w:pPr>
      <w:r>
        <w:rPr>
          <w:bCs/>
        </w:rPr>
        <w:t>Городской конкурс «Педагогический дебют»</w:t>
      </w:r>
    </w:p>
    <w:p w:rsidR="00166808" w:rsidRDefault="00166808" w:rsidP="001216E6">
      <w:pPr>
        <w:pStyle w:val="Default"/>
        <w:ind w:firstLine="708"/>
        <w:jc w:val="both"/>
        <w:rPr>
          <w:bCs/>
        </w:rPr>
      </w:pPr>
      <w:r>
        <w:rPr>
          <w:color w:val="auto"/>
        </w:rPr>
        <w:t>З</w:t>
      </w:r>
      <w:r w:rsidRPr="00C70285">
        <w:rPr>
          <w:color w:val="auto"/>
        </w:rPr>
        <w:t>аочн</w:t>
      </w:r>
      <w:r>
        <w:rPr>
          <w:color w:val="auto"/>
        </w:rPr>
        <w:t>ый</w:t>
      </w:r>
      <w:r w:rsidRPr="00C70285">
        <w:rPr>
          <w:color w:val="auto"/>
        </w:rPr>
        <w:t xml:space="preserve"> конкурс методических разработок, направленных на формирование функциональной грамотности обучающихся общеобразовательных организаций </w:t>
      </w:r>
      <w:r>
        <w:rPr>
          <w:color w:val="auto"/>
        </w:rPr>
        <w:t xml:space="preserve">города </w:t>
      </w:r>
      <w:proofErr w:type="spellStart"/>
      <w:r>
        <w:rPr>
          <w:color w:val="auto"/>
        </w:rPr>
        <w:t>Лангепаса</w:t>
      </w:r>
      <w:proofErr w:type="spellEnd"/>
    </w:p>
    <w:p w:rsidR="009E1620" w:rsidRPr="00BB48B3" w:rsidRDefault="009E1620" w:rsidP="007E5A01">
      <w:pPr>
        <w:pStyle w:val="Default"/>
        <w:jc w:val="both"/>
      </w:pPr>
    </w:p>
    <w:p w:rsidR="00A276B7" w:rsidRDefault="0012573B" w:rsidP="007E5A0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653E">
        <w:rPr>
          <w:rFonts w:ascii="Times New Roman" w:hAnsi="Times New Roman" w:cs="Times New Roman"/>
          <w:b/>
          <w:sz w:val="24"/>
          <w:szCs w:val="24"/>
        </w:rPr>
        <w:t>2</w:t>
      </w:r>
      <w:r w:rsidR="0022799E" w:rsidRPr="0032653E">
        <w:rPr>
          <w:rFonts w:ascii="Times New Roman" w:hAnsi="Times New Roman" w:cs="Times New Roman"/>
          <w:b/>
          <w:sz w:val="24"/>
          <w:szCs w:val="24"/>
        </w:rPr>
        <w:t>.Устранение дефицита педагогических кадров</w:t>
      </w:r>
    </w:p>
    <w:p w:rsidR="0032653E" w:rsidRPr="0032653E" w:rsidRDefault="0032653E" w:rsidP="007E5A0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553AE" w:rsidRPr="00BB48B3" w:rsidRDefault="000553AE" w:rsidP="0012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B3">
        <w:rPr>
          <w:rFonts w:ascii="Times New Roman" w:hAnsi="Times New Roman" w:cs="Times New Roman"/>
          <w:sz w:val="24"/>
          <w:szCs w:val="24"/>
        </w:rPr>
        <w:t>Цель: устранение кадрового дефицита в общеобразовательных организациях</w:t>
      </w:r>
    </w:p>
    <w:p w:rsidR="00276F53" w:rsidRPr="00BB48B3" w:rsidRDefault="00276F53" w:rsidP="0012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B3">
        <w:rPr>
          <w:rFonts w:ascii="Times New Roman" w:hAnsi="Times New Roman" w:cs="Times New Roman"/>
          <w:sz w:val="24"/>
          <w:szCs w:val="24"/>
        </w:rPr>
        <w:t>Задачи:</w:t>
      </w:r>
    </w:p>
    <w:p w:rsidR="0022799E" w:rsidRPr="00BB48B3" w:rsidRDefault="0012573B" w:rsidP="0012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F33138" w:rsidRPr="00BB48B3">
        <w:rPr>
          <w:rFonts w:ascii="Times New Roman" w:hAnsi="Times New Roman" w:cs="Times New Roman"/>
          <w:sz w:val="24"/>
          <w:szCs w:val="24"/>
        </w:rPr>
        <w:t>ыявление кадровых потребностей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138" w:rsidRPr="00BB48B3" w:rsidRDefault="0012573B" w:rsidP="0012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</w:t>
      </w:r>
      <w:r w:rsidR="00F33138" w:rsidRPr="00BB48B3">
        <w:rPr>
          <w:rFonts w:ascii="Times New Roman" w:hAnsi="Times New Roman" w:cs="Times New Roman"/>
          <w:sz w:val="24"/>
          <w:szCs w:val="24"/>
        </w:rPr>
        <w:t>ивлечение молодых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для трудоустройства в общеобразовательные организации.</w:t>
      </w:r>
    </w:p>
    <w:p w:rsidR="00F33138" w:rsidRDefault="0012573B" w:rsidP="0012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3.Методическое сопровождение,</w:t>
      </w:r>
      <w:r w:rsidR="00F33138" w:rsidRPr="00BB48B3">
        <w:rPr>
          <w:rFonts w:ascii="Times New Roman" w:hAnsi="Times New Roman" w:cs="Times New Roman"/>
          <w:sz w:val="24"/>
          <w:szCs w:val="24"/>
        </w:rPr>
        <w:t xml:space="preserve"> поддержка молодых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73B" w:rsidRDefault="0012573B" w:rsidP="0012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4.Организация работы по заключению договоров о целевом обучении на педагогические специальности.</w:t>
      </w:r>
    </w:p>
    <w:p w:rsidR="0012573B" w:rsidRDefault="0012573B" w:rsidP="0012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5.Информирование педагогического </w:t>
      </w:r>
      <w:r w:rsidRPr="008651D0">
        <w:rPr>
          <w:rFonts w:ascii="Times New Roman" w:hAnsi="Times New Roman" w:cs="Times New Roman"/>
          <w:sz w:val="24"/>
          <w:szCs w:val="24"/>
        </w:rPr>
        <w:t xml:space="preserve">сообщества о новых тенденциях в сфере образования, задачах и требованиях </w:t>
      </w:r>
    </w:p>
    <w:p w:rsidR="0012573B" w:rsidRDefault="0012573B" w:rsidP="0012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1D0">
        <w:rPr>
          <w:rFonts w:ascii="Times New Roman" w:hAnsi="Times New Roman" w:cs="Times New Roman"/>
          <w:sz w:val="24"/>
          <w:szCs w:val="24"/>
        </w:rPr>
        <w:t>к профессиональной компетентности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89F" w:rsidRPr="00BB48B3" w:rsidRDefault="002F389F" w:rsidP="00F33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389F" w:rsidRDefault="002F389F" w:rsidP="002F389F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75455">
        <w:rPr>
          <w:rFonts w:eastAsia="Calibri"/>
          <w:bCs/>
          <w:sz w:val="24"/>
          <w:szCs w:val="24"/>
          <w:lang w:eastAsia="en-US"/>
        </w:rPr>
        <w:t xml:space="preserve">Для определения уровня достижения показателей применяются методы сбора и обработки информации: экспертиза документов, </w:t>
      </w:r>
      <w:r w:rsidRPr="00D75455">
        <w:rPr>
          <w:rFonts w:eastAsia="Calibri"/>
          <w:sz w:val="24"/>
          <w:szCs w:val="24"/>
          <w:lang w:eastAsia="en-US"/>
        </w:rPr>
        <w:t xml:space="preserve">данные отчетов о </w:t>
      </w:r>
      <w:proofErr w:type="spellStart"/>
      <w:r w:rsidRPr="00D75455">
        <w:rPr>
          <w:rFonts w:eastAsia="Calibri"/>
          <w:sz w:val="24"/>
          <w:szCs w:val="24"/>
          <w:lang w:eastAsia="en-US"/>
        </w:rPr>
        <w:t>самообследовании</w:t>
      </w:r>
      <w:proofErr w:type="spellEnd"/>
      <w:r w:rsidRPr="00D75455">
        <w:rPr>
          <w:rFonts w:eastAsia="Calibri"/>
          <w:sz w:val="24"/>
          <w:szCs w:val="24"/>
          <w:lang w:eastAsia="en-US"/>
        </w:rPr>
        <w:t xml:space="preserve"> общеобразовательных</w:t>
      </w:r>
      <w:r>
        <w:rPr>
          <w:rFonts w:eastAsia="Calibri"/>
          <w:sz w:val="24"/>
          <w:szCs w:val="24"/>
          <w:lang w:eastAsia="en-US"/>
        </w:rPr>
        <w:t xml:space="preserve"> организаций</w:t>
      </w:r>
      <w:r w:rsidRPr="00D75455">
        <w:rPr>
          <w:rFonts w:eastAsia="Calibri"/>
          <w:sz w:val="24"/>
          <w:szCs w:val="24"/>
          <w:lang w:eastAsia="en-US"/>
        </w:rPr>
        <w:t xml:space="preserve">, изучение и анализ информации, размещенной </w:t>
      </w:r>
      <w:r w:rsidR="0072394D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D75455">
        <w:rPr>
          <w:rFonts w:eastAsia="Calibri"/>
          <w:sz w:val="24"/>
          <w:szCs w:val="24"/>
          <w:lang w:eastAsia="en-US"/>
        </w:rPr>
        <w:t>на официальных сайтах общеобразовательных</w:t>
      </w:r>
      <w:r>
        <w:rPr>
          <w:rFonts w:eastAsia="Calibri"/>
          <w:sz w:val="24"/>
          <w:szCs w:val="24"/>
          <w:lang w:eastAsia="en-US"/>
        </w:rPr>
        <w:t xml:space="preserve"> организаций</w:t>
      </w:r>
      <w:r w:rsidRPr="00D75455">
        <w:rPr>
          <w:rFonts w:eastAsia="Calibri"/>
          <w:sz w:val="24"/>
          <w:szCs w:val="24"/>
          <w:lang w:eastAsia="en-US"/>
        </w:rPr>
        <w:t xml:space="preserve">, </w:t>
      </w:r>
      <w:r w:rsidRPr="00D75455">
        <w:rPr>
          <w:sz w:val="24"/>
          <w:szCs w:val="24"/>
        </w:rPr>
        <w:t xml:space="preserve">информационные системы, сведения из форм статистических отчетов </w:t>
      </w:r>
      <w:r>
        <w:rPr>
          <w:sz w:val="24"/>
          <w:szCs w:val="24"/>
        </w:rPr>
        <w:t xml:space="preserve">      </w:t>
      </w:r>
      <w:r w:rsidRPr="00D75455">
        <w:rPr>
          <w:sz w:val="24"/>
          <w:szCs w:val="24"/>
        </w:rPr>
        <w:t xml:space="preserve">в </w:t>
      </w:r>
      <w:proofErr w:type="spellStart"/>
      <w:r w:rsidRPr="00D75455">
        <w:rPr>
          <w:sz w:val="24"/>
          <w:szCs w:val="24"/>
        </w:rPr>
        <w:t>т.ч</w:t>
      </w:r>
      <w:proofErr w:type="spellEnd"/>
      <w:r w:rsidRPr="00D75455">
        <w:rPr>
          <w:sz w:val="24"/>
          <w:szCs w:val="24"/>
        </w:rPr>
        <w:t xml:space="preserve">. данных по форме </w:t>
      </w:r>
      <w:r w:rsidR="0072394D">
        <w:rPr>
          <w:sz w:val="24"/>
          <w:szCs w:val="24"/>
        </w:rPr>
        <w:t xml:space="preserve">ФСН № </w:t>
      </w:r>
      <w:r w:rsidR="0072394D" w:rsidRPr="00A64D7E">
        <w:rPr>
          <w:sz w:val="24"/>
          <w:szCs w:val="24"/>
        </w:rPr>
        <w:t>ОО-1</w:t>
      </w:r>
      <w:r w:rsidR="0072394D" w:rsidRPr="00D75455">
        <w:rPr>
          <w:sz w:val="24"/>
          <w:szCs w:val="24"/>
        </w:rPr>
        <w:t xml:space="preserve"> </w:t>
      </w:r>
      <w:r w:rsidRPr="00D75455">
        <w:rPr>
          <w:sz w:val="24"/>
          <w:szCs w:val="24"/>
        </w:rPr>
        <w:t>за отчетный период.</w:t>
      </w:r>
      <w:proofErr w:type="gramEnd"/>
    </w:p>
    <w:p w:rsidR="002F389F" w:rsidRPr="00BB48B3" w:rsidRDefault="002F389F" w:rsidP="00BA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2"/>
        <w:gridCol w:w="3034"/>
        <w:gridCol w:w="3674"/>
        <w:gridCol w:w="1375"/>
        <w:gridCol w:w="2504"/>
        <w:gridCol w:w="4188"/>
      </w:tblGrid>
      <w:tr w:rsidR="0042111B" w:rsidRPr="00BB48B3" w:rsidTr="000F442A">
        <w:tc>
          <w:tcPr>
            <w:tcW w:w="696" w:type="dxa"/>
          </w:tcPr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</w:tcPr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311" w:type="dxa"/>
          </w:tcPr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Порядок расчета, характеристика показателя</w:t>
            </w:r>
          </w:p>
        </w:tc>
        <w:tc>
          <w:tcPr>
            <w:tcW w:w="1386" w:type="dxa"/>
          </w:tcPr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дата</w:t>
            </w:r>
          </w:p>
        </w:tc>
        <w:tc>
          <w:tcPr>
            <w:tcW w:w="2504" w:type="dxa"/>
          </w:tcPr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97" w:type="dxa"/>
          </w:tcPr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(характеристика мер и </w:t>
            </w:r>
            <w:proofErr w:type="gramEnd"/>
          </w:p>
          <w:p w:rsidR="000F442A" w:rsidRDefault="0042111B" w:rsidP="004144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D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ероприятий, направленных </w:t>
            </w:r>
          </w:p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устранение дефицита педагогических кадров)</w:t>
            </w:r>
          </w:p>
          <w:p w:rsidR="0042111B" w:rsidRPr="00A64D7E" w:rsidRDefault="0042111B" w:rsidP="004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1B" w:rsidRPr="00BB48B3" w:rsidTr="000F442A">
        <w:tc>
          <w:tcPr>
            <w:tcW w:w="696" w:type="dxa"/>
          </w:tcPr>
          <w:p w:rsidR="0042111B" w:rsidRPr="00A64D7E" w:rsidRDefault="00C33DAC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11B" w:rsidRPr="00A6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42111B" w:rsidRPr="000F442A" w:rsidRDefault="0042111B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sz w:val="24"/>
                <w:szCs w:val="24"/>
              </w:rPr>
              <w:t xml:space="preserve">Число вакантных </w:t>
            </w:r>
            <w:r w:rsidRPr="000F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единиц</w:t>
            </w:r>
          </w:p>
        </w:tc>
        <w:tc>
          <w:tcPr>
            <w:tcW w:w="4311" w:type="dxa"/>
          </w:tcPr>
          <w:p w:rsidR="0042111B" w:rsidRPr="00A64D7E" w:rsidRDefault="0042111B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вакантных должностей, 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86" w:type="dxa"/>
            <w:vAlign w:val="center"/>
          </w:tcPr>
          <w:p w:rsidR="0042111B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11B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30.04.2023, прогноз</w:t>
            </w:r>
          </w:p>
          <w:p w:rsidR="0042111B" w:rsidRPr="00A64D7E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– 2024 учебный год</w:t>
            </w:r>
          </w:p>
        </w:tc>
        <w:tc>
          <w:tcPr>
            <w:tcW w:w="2504" w:type="dxa"/>
            <w:vAlign w:val="center"/>
          </w:tcPr>
          <w:p w:rsidR="0042111B" w:rsidRPr="00A64D7E" w:rsidRDefault="00E7486E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ФСН № </w:t>
            </w:r>
            <w:r w:rsidR="0042111B"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ОО-1, </w:t>
            </w:r>
            <w:r w:rsidR="0042111B" w:rsidRPr="00A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</w:t>
            </w:r>
            <w:proofErr w:type="spellStart"/>
            <w:r w:rsidR="0042111B"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197" w:type="dxa"/>
          </w:tcPr>
          <w:p w:rsidR="00BA465C" w:rsidRDefault="00BA465C" w:rsidP="00BA465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от 05.10.2022 № 343 «Об организации работы по устранению дефицита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педагогических кадров</w:t>
            </w:r>
          </w:p>
          <w:p w:rsidR="0042111B" w:rsidRDefault="003A66EC" w:rsidP="00BA465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7" w:history="1">
              <w:r w:rsidR="00233F86" w:rsidRPr="00516B3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http://lanedu.ru/wp-content/uploads/2022/10/prik_343_05102022.pdf</w:t>
              </w:r>
            </w:hyperlink>
          </w:p>
          <w:p w:rsidR="00233F86" w:rsidRDefault="00233F86" w:rsidP="00BA465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233F86" w:rsidRDefault="00233F86" w:rsidP="00BA46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Справка дефицит</w:t>
            </w:r>
          </w:p>
          <w:p w:rsidR="00233F86" w:rsidRDefault="00CF2C36" w:rsidP="00BA46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233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CF2C36" w:rsidRDefault="00CF2C36" w:rsidP="00BA46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Протокол совещания руководителей учреждений, подведомственных департаменту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№4 от 17.04.2023</w:t>
            </w:r>
          </w:p>
          <w:p w:rsidR="00CF2C36" w:rsidRDefault="00CF2C36" w:rsidP="00BA46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  <w:p w:rsidR="00E4725F" w:rsidRPr="00E4725F" w:rsidRDefault="00E4725F" w:rsidP="00E472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Профразвитие</w:t>
            </w:r>
            <w:proofErr w:type="spellEnd"/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показатели</w:t>
            </w:r>
          </w:p>
          <w:p w:rsidR="00CF2C36" w:rsidRPr="00BA465C" w:rsidRDefault="00E4725F" w:rsidP="00E4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(с.17 – 21)</w:t>
            </w:r>
          </w:p>
        </w:tc>
      </w:tr>
      <w:tr w:rsidR="0042111B" w:rsidRPr="00BB48B3" w:rsidTr="000F442A">
        <w:tc>
          <w:tcPr>
            <w:tcW w:w="696" w:type="dxa"/>
          </w:tcPr>
          <w:p w:rsidR="0042111B" w:rsidRPr="00A64D7E" w:rsidRDefault="00C33DAC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111B" w:rsidRPr="00A6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C33DAC" w:rsidRDefault="0042111B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sz w:val="24"/>
                <w:szCs w:val="24"/>
              </w:rPr>
              <w:t>Перечень вакансий, единиц</w:t>
            </w:r>
          </w:p>
          <w:p w:rsidR="0042111B" w:rsidRPr="000F442A" w:rsidRDefault="00C33DAC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(ожидаемые вакансии по состоянию на 01.09.2023)</w:t>
            </w:r>
            <w:r w:rsidR="0042111B" w:rsidRPr="000F4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11" w:type="dxa"/>
          </w:tcPr>
          <w:p w:rsidR="0042111B" w:rsidRPr="00A64D7E" w:rsidRDefault="0042111B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Перечень вакансий, единиц</w:t>
            </w:r>
          </w:p>
        </w:tc>
        <w:tc>
          <w:tcPr>
            <w:tcW w:w="1386" w:type="dxa"/>
            <w:vAlign w:val="center"/>
          </w:tcPr>
          <w:p w:rsidR="0042111B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11B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30.04.2023, прогноз</w:t>
            </w:r>
          </w:p>
          <w:p w:rsidR="0042111B" w:rsidRPr="00A64D7E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– 2024 учебный год</w:t>
            </w:r>
          </w:p>
        </w:tc>
        <w:tc>
          <w:tcPr>
            <w:tcW w:w="2504" w:type="dxa"/>
            <w:vAlign w:val="center"/>
          </w:tcPr>
          <w:p w:rsidR="0042111B" w:rsidRPr="00A64D7E" w:rsidRDefault="00E7486E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E">
              <w:rPr>
                <w:rFonts w:ascii="Times New Roman" w:hAnsi="Times New Roman" w:cs="Times New Roman"/>
                <w:sz w:val="24"/>
                <w:szCs w:val="24"/>
              </w:rPr>
              <w:t>Форма ФСН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11B"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ОО-1, Отчет о </w:t>
            </w:r>
            <w:proofErr w:type="spellStart"/>
            <w:r w:rsidR="0042111B"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197" w:type="dxa"/>
          </w:tcPr>
          <w:p w:rsidR="0042111B" w:rsidRPr="00A64D7E" w:rsidRDefault="0042111B" w:rsidP="00F3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1B" w:rsidRPr="00BB48B3" w:rsidTr="000F442A">
        <w:tc>
          <w:tcPr>
            <w:tcW w:w="696" w:type="dxa"/>
          </w:tcPr>
          <w:p w:rsidR="0042111B" w:rsidRPr="00A64D7E" w:rsidRDefault="0042111B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42111B" w:rsidRPr="000F442A" w:rsidRDefault="0042111B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11" w:type="dxa"/>
          </w:tcPr>
          <w:p w:rsidR="0042111B" w:rsidRPr="00A64D7E" w:rsidRDefault="0042111B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2111B" w:rsidRPr="00A64D7E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42111B" w:rsidRPr="00A64D7E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42111B" w:rsidRPr="00A64D7E" w:rsidRDefault="0042111B" w:rsidP="00F3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1B" w:rsidRPr="00BB48B3" w:rsidTr="000F442A">
        <w:tc>
          <w:tcPr>
            <w:tcW w:w="696" w:type="dxa"/>
          </w:tcPr>
          <w:p w:rsidR="0042111B" w:rsidRPr="00A64D7E" w:rsidRDefault="0042111B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42111B" w:rsidRPr="000F442A" w:rsidRDefault="0042111B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11" w:type="dxa"/>
          </w:tcPr>
          <w:p w:rsidR="0042111B" w:rsidRPr="00A64D7E" w:rsidRDefault="0042111B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2111B" w:rsidRPr="00A64D7E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42111B" w:rsidRPr="00A64D7E" w:rsidRDefault="0042111B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42111B" w:rsidRPr="00A64D7E" w:rsidRDefault="0042111B" w:rsidP="00F3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- всего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– всего в </w:t>
            </w:r>
            <w:proofErr w:type="spellStart"/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осуществляющие деятельность программ по реализации начального общего образования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истории, экономики, права, обществознания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 и ИКТ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 языков (других)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обучения (технологии)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 и пения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искусства, черчения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безопасности жизнедеятельности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учителя-логопеды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сурдопедагог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педагоги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0F442A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5968A5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(указать)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10F52" w:rsidRPr="00A10F52" w:rsidRDefault="00A10F52" w:rsidP="001B3B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10F52" w:rsidRPr="00BB48B3" w:rsidTr="000F442A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  <w:vAlign w:val="center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имеющих образование, соответствующее профилю преподаваемого учебного предмета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Численность учителей, имеющих образование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соответствующее профилю преподаваемого учебного предмета,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.10.2022, 30.04.2023</w:t>
            </w:r>
          </w:p>
        </w:tc>
        <w:tc>
          <w:tcPr>
            <w:tcW w:w="2504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197" w:type="dxa"/>
          </w:tcPr>
          <w:p w:rsidR="00A10F52" w:rsidRPr="00A10F52" w:rsidRDefault="00A10F52" w:rsidP="00F3313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102 (100%)</w:t>
            </w:r>
          </w:p>
        </w:tc>
      </w:tr>
      <w:tr w:rsidR="00A10F52" w:rsidRPr="00BB48B3" w:rsidTr="000F442A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3" w:type="dxa"/>
            <w:vAlign w:val="center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в общей численности педагогических работников, имеющих нагрузку более 36 часов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нагрузку более 36 часов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.10.2022, 30.04.2023</w:t>
            </w:r>
          </w:p>
        </w:tc>
        <w:tc>
          <w:tcPr>
            <w:tcW w:w="2504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197" w:type="dxa"/>
          </w:tcPr>
          <w:p w:rsidR="00A10F52" w:rsidRPr="00A10F52" w:rsidRDefault="00A10F52" w:rsidP="00F3313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</w:tr>
      <w:tr w:rsidR="00A10F52" w:rsidRPr="00BB48B3" w:rsidTr="000F442A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3" w:type="dxa"/>
            <w:vAlign w:val="center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учителей, реализующих образовательные программы по учебным предметам,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полученным образованием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учителей, реализующих образовательные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учебным предметам,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полученным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образованием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                 на 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.10.2022, 30.04.2023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386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.10.2022, 30.04.2023</w:t>
            </w:r>
          </w:p>
        </w:tc>
        <w:tc>
          <w:tcPr>
            <w:tcW w:w="2504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197" w:type="dxa"/>
          </w:tcPr>
          <w:p w:rsidR="00A10F52" w:rsidRPr="00A10F52" w:rsidRDefault="00A10F52" w:rsidP="00F3313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</w:tr>
      <w:tr w:rsidR="00A10F52" w:rsidRPr="00BB48B3" w:rsidTr="000F442A">
        <w:tc>
          <w:tcPr>
            <w:tcW w:w="696" w:type="dxa"/>
          </w:tcPr>
          <w:p w:rsidR="00A10F52" w:rsidRPr="00A64D7E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23" w:type="dxa"/>
            <w:vAlign w:val="center"/>
          </w:tcPr>
          <w:p w:rsidR="00A10F52" w:rsidRDefault="00A10F52" w:rsidP="000F4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педагогов, участвующих в реализации программ наставничества, </w:t>
            </w:r>
          </w:p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числа педагогов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педагогов, участвующих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64D7E">
              <w:rPr>
                <w:rFonts w:ascii="Times New Roman" w:eastAsia="Calibri" w:hAnsi="Times New Roman" w:cs="Times New Roman"/>
                <w:sz w:val="24"/>
                <w:szCs w:val="24"/>
              </w:rPr>
              <w:t>в реализации программ наставничества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386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2023</w:t>
            </w:r>
          </w:p>
        </w:tc>
        <w:tc>
          <w:tcPr>
            <w:tcW w:w="2504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сведения мониторинга реализации целевой модели наставничества 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3197" w:type="dxa"/>
          </w:tcPr>
          <w:p w:rsidR="00A10F52" w:rsidRPr="00A10F52" w:rsidRDefault="00A10F52" w:rsidP="00A10F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 чел. (31%)</w:t>
            </w:r>
          </w:p>
        </w:tc>
      </w:tr>
      <w:tr w:rsidR="00A10F52" w:rsidRPr="00BB48B3" w:rsidTr="000F442A">
        <w:tc>
          <w:tcPr>
            <w:tcW w:w="696" w:type="dxa"/>
          </w:tcPr>
          <w:p w:rsidR="00A10F52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3" w:type="dxa"/>
            <w:vAlign w:val="center"/>
          </w:tcPr>
          <w:p w:rsidR="00A10F52" w:rsidRPr="00390A28" w:rsidRDefault="00A10F52" w:rsidP="000F4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390A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приглашенных для трудоустройства</w:t>
            </w:r>
            <w:r w:rsidRPr="00390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A28">
              <w:rPr>
                <w:rFonts w:ascii="Times New Roman" w:hAnsi="Times New Roman" w:cs="Times New Roman"/>
                <w:sz w:val="24"/>
                <w:szCs w:val="24"/>
              </w:rPr>
              <w:t>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Государственного Портала </w:t>
            </w:r>
            <w:r w:rsidRPr="00390A28">
              <w:rPr>
                <w:rFonts w:ascii="Times New Roman" w:hAnsi="Times New Roman" w:cs="Times New Roman"/>
                <w:sz w:val="24"/>
                <w:szCs w:val="24"/>
              </w:rPr>
              <w:t>Работа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2022,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A10F52" w:rsidRPr="00A64D7E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390A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r w:rsidRPr="00390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чел.</w:t>
            </w:r>
          </w:p>
        </w:tc>
        <w:tc>
          <w:tcPr>
            <w:tcW w:w="1386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статистические сведения</w:t>
            </w:r>
          </w:p>
        </w:tc>
        <w:tc>
          <w:tcPr>
            <w:tcW w:w="3197" w:type="dxa"/>
          </w:tcPr>
          <w:p w:rsidR="00A10F52" w:rsidRPr="00A10F52" w:rsidRDefault="00A10F52" w:rsidP="00A10F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– 9 чел.</w:t>
            </w:r>
          </w:p>
          <w:p w:rsidR="00A10F52" w:rsidRPr="00A10F52" w:rsidRDefault="00A10F52" w:rsidP="00A10F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2023 – 6 чел.</w:t>
            </w:r>
          </w:p>
        </w:tc>
      </w:tr>
      <w:tr w:rsidR="00A10F52" w:rsidRPr="00BB48B3" w:rsidTr="000F442A">
        <w:tc>
          <w:tcPr>
            <w:tcW w:w="696" w:type="dxa"/>
          </w:tcPr>
          <w:p w:rsidR="00A10F52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3" w:type="dxa"/>
            <w:vAlign w:val="center"/>
          </w:tcPr>
          <w:p w:rsidR="00A10F52" w:rsidRPr="0098377F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7F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трудоустроенных                             в общеобразовательные организации посредством участия в государственных     и общественных проектах («Земский учитель», «Учитель для России»).</w:t>
            </w:r>
          </w:p>
        </w:tc>
        <w:tc>
          <w:tcPr>
            <w:tcW w:w="4311" w:type="dxa"/>
          </w:tcPr>
          <w:p w:rsidR="00A10F52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7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трудоустроенных                             в общеобразовательные организации посредством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837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98377F">
              <w:rPr>
                <w:rFonts w:ascii="Times New Roman" w:hAnsi="Times New Roman" w:cs="Times New Roman"/>
                <w:sz w:val="24"/>
                <w:szCs w:val="24"/>
              </w:rPr>
              <w:t>и общественных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386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статистические сведения</w:t>
            </w:r>
          </w:p>
        </w:tc>
        <w:tc>
          <w:tcPr>
            <w:tcW w:w="3197" w:type="dxa"/>
          </w:tcPr>
          <w:p w:rsidR="00A10F52" w:rsidRPr="00A64D7E" w:rsidRDefault="00A10F52" w:rsidP="00F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чел.</w:t>
            </w:r>
          </w:p>
        </w:tc>
      </w:tr>
      <w:tr w:rsidR="00A10F52" w:rsidRPr="00BB48B3" w:rsidTr="00A10F52">
        <w:trPr>
          <w:trHeight w:val="2352"/>
        </w:trPr>
        <w:tc>
          <w:tcPr>
            <w:tcW w:w="696" w:type="dxa"/>
          </w:tcPr>
          <w:p w:rsidR="00A10F52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23" w:type="dxa"/>
            <w:vAlign w:val="center"/>
          </w:tcPr>
          <w:p w:rsidR="00A10F52" w:rsidRPr="003B323F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договоров о </w:t>
            </w:r>
            <w:r w:rsidRPr="003B323F">
              <w:rPr>
                <w:rFonts w:ascii="Times New Roman" w:hAnsi="Times New Roman" w:cs="Times New Roman"/>
                <w:sz w:val="24"/>
                <w:szCs w:val="24"/>
              </w:rPr>
              <w:t xml:space="preserve">целевом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высшего образования</w:t>
            </w:r>
            <w:r w:rsidRPr="003B323F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заключенных с </w:t>
            </w:r>
            <w:r w:rsidRPr="003B323F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B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в 2022,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A10F52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о целевом </w:t>
            </w:r>
            <w:proofErr w:type="gramStart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высшего образования на педагогические специальности, заключенных с выпускниками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D7CE0">
              <w:rPr>
                <w:rFonts w:ascii="Times New Roman" w:hAnsi="Times New Roman" w:cs="Times New Roman"/>
                <w:sz w:val="24"/>
                <w:szCs w:val="24"/>
              </w:rPr>
              <w:t xml:space="preserve">в 2022, 2023 </w:t>
            </w:r>
            <w:proofErr w:type="spellStart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386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</w:t>
            </w:r>
          </w:p>
        </w:tc>
        <w:tc>
          <w:tcPr>
            <w:tcW w:w="3197" w:type="dxa"/>
          </w:tcPr>
          <w:p w:rsidR="00A10F52" w:rsidRPr="00A10F52" w:rsidRDefault="00A10F52" w:rsidP="00F3313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– 4</w:t>
            </w:r>
          </w:p>
          <w:p w:rsidR="00A10F52" w:rsidRPr="00A64D7E" w:rsidRDefault="00A10F52" w:rsidP="00F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2023 – 6</w:t>
            </w:r>
          </w:p>
        </w:tc>
      </w:tr>
      <w:tr w:rsidR="00A10F52" w:rsidRPr="00BB48B3" w:rsidTr="000F442A">
        <w:tc>
          <w:tcPr>
            <w:tcW w:w="696" w:type="dxa"/>
          </w:tcPr>
          <w:p w:rsidR="00A10F52" w:rsidRDefault="00A10F52" w:rsidP="00E1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3" w:type="dxa"/>
            <w:vAlign w:val="center"/>
          </w:tcPr>
          <w:p w:rsidR="00A10F52" w:rsidRPr="009D7CE0" w:rsidRDefault="00A10F52" w:rsidP="000F442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 студентов, обучающихся по договорам о </w:t>
            </w:r>
            <w:r w:rsidRPr="009D7CE0">
              <w:rPr>
                <w:rFonts w:ascii="Times New Roman" w:hAnsi="Times New Roman" w:cs="Times New Roman"/>
                <w:sz w:val="24"/>
                <w:szCs w:val="24"/>
              </w:rPr>
              <w:t xml:space="preserve">целевом обучении по образовательной программе высшего образования на педагогические специальности в 2022 – 2023, 2023 – 2024 </w:t>
            </w:r>
            <w:proofErr w:type="spellStart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A10F52" w:rsidRDefault="00A10F52" w:rsidP="000F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 студентов, обучающихся по договорам о </w:t>
            </w:r>
            <w:r w:rsidRPr="009D7CE0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7C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7C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высшего образования на педагогические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386" w:type="dxa"/>
            <w:vAlign w:val="center"/>
          </w:tcPr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52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A10F52" w:rsidRPr="00A64D7E" w:rsidRDefault="00A10F52" w:rsidP="000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</w:t>
            </w:r>
          </w:p>
        </w:tc>
        <w:tc>
          <w:tcPr>
            <w:tcW w:w="3197" w:type="dxa"/>
          </w:tcPr>
          <w:p w:rsidR="00A10F52" w:rsidRPr="00A64D7E" w:rsidRDefault="00A10F52" w:rsidP="00F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– 2023 – 4</w:t>
            </w:r>
          </w:p>
        </w:tc>
      </w:tr>
    </w:tbl>
    <w:p w:rsidR="007E5A01" w:rsidRDefault="007E5A01" w:rsidP="00C5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53" w:rsidRPr="0032653E" w:rsidRDefault="00276F53" w:rsidP="00F331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653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03A5" w:rsidRPr="0032653E">
        <w:rPr>
          <w:rFonts w:ascii="Times New Roman" w:hAnsi="Times New Roman" w:cs="Times New Roman"/>
          <w:b/>
          <w:sz w:val="24"/>
          <w:szCs w:val="24"/>
        </w:rPr>
        <w:t>П</w:t>
      </w:r>
      <w:r w:rsidRPr="0032653E">
        <w:rPr>
          <w:rFonts w:ascii="Times New Roman" w:hAnsi="Times New Roman" w:cs="Times New Roman"/>
          <w:b/>
          <w:sz w:val="24"/>
          <w:szCs w:val="24"/>
        </w:rPr>
        <w:t xml:space="preserve">овышение </w:t>
      </w:r>
      <w:r w:rsidR="00B803A5" w:rsidRPr="0032653E">
        <w:rPr>
          <w:rFonts w:ascii="Times New Roman" w:hAnsi="Times New Roman" w:cs="Times New Roman"/>
          <w:b/>
          <w:sz w:val="24"/>
          <w:szCs w:val="24"/>
        </w:rPr>
        <w:t xml:space="preserve">квалификации </w:t>
      </w:r>
      <w:r w:rsidRPr="0032653E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B803A5" w:rsidRPr="0032653E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приоритетных федеральных программ</w:t>
      </w:r>
    </w:p>
    <w:p w:rsidR="00B17882" w:rsidRDefault="00B17882" w:rsidP="00F33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2"/>
        <w:gridCol w:w="2987"/>
        <w:gridCol w:w="3317"/>
        <w:gridCol w:w="1562"/>
        <w:gridCol w:w="2721"/>
        <w:gridCol w:w="4188"/>
      </w:tblGrid>
      <w:tr w:rsidR="00B17882" w:rsidRPr="00A64D7E" w:rsidTr="000B695A">
        <w:tc>
          <w:tcPr>
            <w:tcW w:w="696" w:type="dxa"/>
          </w:tcPr>
          <w:p w:rsidR="00B17882" w:rsidRPr="00A64D7E" w:rsidRDefault="00B17882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</w:tcPr>
          <w:p w:rsidR="00B17882" w:rsidRPr="00A64D7E" w:rsidRDefault="00B17882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27" w:type="dxa"/>
          </w:tcPr>
          <w:p w:rsidR="00B17882" w:rsidRPr="00A64D7E" w:rsidRDefault="00B17882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Порядок расчета, характеристика показателя</w:t>
            </w:r>
          </w:p>
        </w:tc>
        <w:tc>
          <w:tcPr>
            <w:tcW w:w="1701" w:type="dxa"/>
          </w:tcPr>
          <w:p w:rsidR="00B17882" w:rsidRPr="00A64D7E" w:rsidRDefault="00B17882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дата</w:t>
            </w:r>
          </w:p>
        </w:tc>
        <w:tc>
          <w:tcPr>
            <w:tcW w:w="2835" w:type="dxa"/>
          </w:tcPr>
          <w:p w:rsidR="00B17882" w:rsidRPr="00A64D7E" w:rsidRDefault="00B17882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</w:tcPr>
          <w:p w:rsidR="00B17882" w:rsidRDefault="00B17882" w:rsidP="00B178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  <w:p w:rsidR="00B17882" w:rsidRPr="00A64D7E" w:rsidRDefault="00B17882" w:rsidP="008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0E" w:rsidRPr="00A64D7E" w:rsidTr="00E84AD7">
        <w:tc>
          <w:tcPr>
            <w:tcW w:w="15417" w:type="dxa"/>
            <w:gridSpan w:val="6"/>
          </w:tcPr>
          <w:p w:rsidR="00C52A0E" w:rsidRPr="00A64D7E" w:rsidRDefault="00C52A0E" w:rsidP="00B1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</w:p>
        </w:tc>
      </w:tr>
      <w:tr w:rsidR="00257956" w:rsidRPr="00A64D7E" w:rsidTr="000B695A">
        <w:tc>
          <w:tcPr>
            <w:tcW w:w="696" w:type="dxa"/>
          </w:tcPr>
          <w:p w:rsidR="00257956" w:rsidRPr="00A64D7E" w:rsidRDefault="000B695A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257956" w:rsidRDefault="00257956" w:rsidP="000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</w:t>
            </w:r>
          </w:p>
          <w:p w:rsidR="00257956" w:rsidRPr="00A64D7E" w:rsidRDefault="00257956" w:rsidP="000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педагогических работников от муниципалитета</w:t>
            </w:r>
          </w:p>
        </w:tc>
        <w:tc>
          <w:tcPr>
            <w:tcW w:w="4027" w:type="dxa"/>
          </w:tcPr>
          <w:p w:rsidR="00257956" w:rsidRPr="00A64D7E" w:rsidRDefault="008651D0" w:rsidP="000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сформированной заявки</w:t>
            </w:r>
          </w:p>
        </w:tc>
        <w:tc>
          <w:tcPr>
            <w:tcW w:w="1701" w:type="dxa"/>
          </w:tcPr>
          <w:p w:rsidR="00257956" w:rsidRDefault="008651D0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8651D0" w:rsidRDefault="008651D0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8651D0" w:rsidRDefault="008651D0" w:rsidP="008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  <w:p w:rsidR="00257956" w:rsidRPr="00A64D7E" w:rsidRDefault="008651D0" w:rsidP="008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педагогических работников от муниципалитета</w:t>
            </w:r>
          </w:p>
        </w:tc>
        <w:tc>
          <w:tcPr>
            <w:tcW w:w="2835" w:type="dxa"/>
          </w:tcPr>
          <w:p w:rsidR="00257956" w:rsidRPr="00B22EFD" w:rsidRDefault="00A10F52" w:rsidP="00B1788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22E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Заявки формируются в соответствии с письмами АУ «Институт развития образования» о реализации программ повышения квалификации</w:t>
            </w:r>
          </w:p>
          <w:p w:rsidR="00A10F52" w:rsidRPr="00B22EFD" w:rsidRDefault="00A10F52" w:rsidP="00A10F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Декомпозиция 1 квартал 2023 </w:t>
            </w:r>
            <w:proofErr w:type="spellStart"/>
            <w:r w:rsidRPr="00B22E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СШ_Показатель</w:t>
            </w:r>
            <w:proofErr w:type="spellEnd"/>
            <w:r w:rsidRPr="00B22E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ежеквартальные отчеты 2023 (1)</w:t>
            </w:r>
          </w:p>
          <w:p w:rsidR="00A10F52" w:rsidRDefault="00A10F52" w:rsidP="00A10F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E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ссылка (Таблица </w:t>
            </w:r>
            <w:proofErr w:type="spellStart"/>
            <w:r w:rsidRPr="00B22E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Excel</w:t>
            </w:r>
            <w:proofErr w:type="spellEnd"/>
            <w:r w:rsidRPr="00B22E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E4725F" w:rsidRDefault="00E4725F" w:rsidP="00A10F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725F" w:rsidRPr="00E4725F" w:rsidRDefault="00E4725F" w:rsidP="00E472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Профразвитие</w:t>
            </w:r>
            <w:proofErr w:type="spellEnd"/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показатели</w:t>
            </w:r>
          </w:p>
          <w:p w:rsidR="00E4725F" w:rsidRPr="00A64D7E" w:rsidRDefault="00E4725F" w:rsidP="00E4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Pr="00E47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(с.21 – 23)</w:t>
            </w:r>
          </w:p>
        </w:tc>
      </w:tr>
      <w:tr w:rsidR="00992CF2" w:rsidRPr="00A64D7E" w:rsidTr="000B695A">
        <w:tc>
          <w:tcPr>
            <w:tcW w:w="696" w:type="dxa"/>
          </w:tcPr>
          <w:p w:rsidR="00992CF2" w:rsidRPr="00A64D7E" w:rsidRDefault="000B695A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3" w:type="dxa"/>
          </w:tcPr>
          <w:p w:rsidR="00992CF2" w:rsidRPr="00A64D7E" w:rsidRDefault="00200DF4" w:rsidP="000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</w:t>
            </w:r>
            <w:r w:rsidR="00257956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57956">
              <w:rPr>
                <w:rFonts w:ascii="Times New Roman" w:hAnsi="Times New Roman" w:cs="Times New Roman"/>
                <w:sz w:val="24"/>
                <w:szCs w:val="24"/>
              </w:rPr>
              <w:t>, прошедших повышение квалификации по вопросам формирования и оценки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992CF2" w:rsidRPr="00A64D7E" w:rsidRDefault="00257956" w:rsidP="000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руководящих работников, прошедших повышение квалификации по вопросам формирования и оценки функциональной грамотности обучающихся, чел.</w:t>
            </w:r>
          </w:p>
        </w:tc>
        <w:tc>
          <w:tcPr>
            <w:tcW w:w="1701" w:type="dxa"/>
          </w:tcPr>
          <w:p w:rsidR="00992CF2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35" w:type="dxa"/>
          </w:tcPr>
          <w:p w:rsidR="00257956" w:rsidRDefault="00257956" w:rsidP="002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итогам участия в программах повышения квалификации,</w:t>
            </w:r>
          </w:p>
          <w:p w:rsidR="00257956" w:rsidRDefault="00257956" w:rsidP="002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92CF2" w:rsidRPr="00A64D7E" w:rsidRDefault="00257956" w:rsidP="0025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35" w:type="dxa"/>
          </w:tcPr>
          <w:p w:rsidR="00992CF2" w:rsidRDefault="0024089E" w:rsidP="00B1788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8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76</w:t>
            </w:r>
          </w:p>
          <w:p w:rsidR="0024089E" w:rsidRPr="0024089E" w:rsidRDefault="0024089E" w:rsidP="002408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8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</w:t>
            </w:r>
          </w:p>
          <w:p w:rsidR="0024089E" w:rsidRPr="0024089E" w:rsidRDefault="00F04214" w:rsidP="002408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(с.4</w:t>
            </w:r>
            <w:r w:rsidR="0024089E" w:rsidRPr="002408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4089E" w:rsidRPr="0024089E" w:rsidRDefault="0024089E" w:rsidP="002408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8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</w:tc>
      </w:tr>
      <w:tr w:rsidR="00257956" w:rsidRPr="00A64D7E" w:rsidTr="000B695A">
        <w:tc>
          <w:tcPr>
            <w:tcW w:w="696" w:type="dxa"/>
          </w:tcPr>
          <w:p w:rsidR="00257956" w:rsidRPr="00A64D7E" w:rsidRDefault="000B695A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</w:tcPr>
          <w:p w:rsidR="00257956" w:rsidRPr="00A64D7E" w:rsidRDefault="00257956" w:rsidP="000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руководящих работников, прошедших повышение квалификации по вопросам введения обновленных ФГОС общего образования</w:t>
            </w:r>
          </w:p>
        </w:tc>
        <w:tc>
          <w:tcPr>
            <w:tcW w:w="4027" w:type="dxa"/>
          </w:tcPr>
          <w:p w:rsidR="00257956" w:rsidRPr="00A64D7E" w:rsidRDefault="00257956" w:rsidP="000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руководящих работников, прошедших повышение квалификации по вопросам введения обновленных ФГОС общего образования, чел.</w:t>
            </w:r>
          </w:p>
        </w:tc>
        <w:tc>
          <w:tcPr>
            <w:tcW w:w="1701" w:type="dxa"/>
          </w:tcPr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35" w:type="dxa"/>
          </w:tcPr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итогам участия в программах повышения квалификации,</w:t>
            </w:r>
          </w:p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257956" w:rsidRPr="00A64D7E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35" w:type="dxa"/>
          </w:tcPr>
          <w:p w:rsidR="00257956" w:rsidRPr="0024089E" w:rsidRDefault="0024089E" w:rsidP="00B1788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8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151</w:t>
            </w:r>
          </w:p>
        </w:tc>
      </w:tr>
      <w:tr w:rsidR="00257956" w:rsidRPr="00A64D7E" w:rsidTr="000B695A">
        <w:tc>
          <w:tcPr>
            <w:tcW w:w="696" w:type="dxa"/>
          </w:tcPr>
          <w:p w:rsidR="00257956" w:rsidRPr="00A64D7E" w:rsidRDefault="000B695A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</w:tcPr>
          <w:p w:rsidR="00257956" w:rsidRPr="00A64D7E" w:rsidRDefault="00257956" w:rsidP="000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руководящих работников, прошедших повышение квалификации по вопросам внедрения цифровой образовательной среды</w:t>
            </w:r>
          </w:p>
        </w:tc>
        <w:tc>
          <w:tcPr>
            <w:tcW w:w="4027" w:type="dxa"/>
          </w:tcPr>
          <w:p w:rsidR="00257956" w:rsidRPr="00A64D7E" w:rsidRDefault="00257956" w:rsidP="000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и руководящих работников, прошедших повышение квалификации по вопросам внедрения цифровой образовательной среды, чел. </w:t>
            </w:r>
          </w:p>
        </w:tc>
        <w:tc>
          <w:tcPr>
            <w:tcW w:w="1701" w:type="dxa"/>
          </w:tcPr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35" w:type="dxa"/>
          </w:tcPr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итогам участия в программах повышения квалификации,</w:t>
            </w:r>
          </w:p>
          <w:p w:rsidR="00257956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257956" w:rsidRPr="00A64D7E" w:rsidRDefault="00257956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64D7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835" w:type="dxa"/>
          </w:tcPr>
          <w:p w:rsidR="00257956" w:rsidRPr="0024089E" w:rsidRDefault="0024089E" w:rsidP="00B1788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8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</w:t>
            </w:r>
          </w:p>
        </w:tc>
      </w:tr>
      <w:tr w:rsidR="00C52A0E" w:rsidRPr="00A64D7E" w:rsidTr="00E84AD7">
        <w:tc>
          <w:tcPr>
            <w:tcW w:w="15417" w:type="dxa"/>
            <w:gridSpan w:val="6"/>
          </w:tcPr>
          <w:p w:rsidR="00C52A0E" w:rsidRPr="00A64D7E" w:rsidRDefault="00C52A0E" w:rsidP="000B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D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8651D0" w:rsidRPr="00A64D7E" w:rsidTr="000B695A">
        <w:tc>
          <w:tcPr>
            <w:tcW w:w="696" w:type="dxa"/>
          </w:tcPr>
          <w:p w:rsidR="008651D0" w:rsidRPr="00A64D7E" w:rsidRDefault="000B695A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3" w:type="dxa"/>
            <w:vAlign w:val="center"/>
          </w:tcPr>
          <w:p w:rsidR="008651D0" w:rsidRDefault="008651D0" w:rsidP="000D0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муниципального уровня, направленных на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сообщества о новых тенденциях в сфере образования, задачах и требованиях к профессиональной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4027" w:type="dxa"/>
          </w:tcPr>
          <w:p w:rsidR="008651D0" w:rsidRDefault="008651D0" w:rsidP="000B6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проведенных мероприятиях (наименование, дата,</w:t>
            </w:r>
            <w:r w:rsid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участников), единиц</w:t>
            </w:r>
          </w:p>
        </w:tc>
        <w:tc>
          <w:tcPr>
            <w:tcW w:w="1701" w:type="dxa"/>
          </w:tcPr>
          <w:p w:rsidR="008651D0" w:rsidRDefault="008651D0" w:rsidP="000D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8651D0" w:rsidRDefault="008651D0" w:rsidP="000D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35" w:type="dxa"/>
          </w:tcPr>
          <w:p w:rsidR="008651D0" w:rsidRPr="00C52A0E" w:rsidRDefault="008651D0" w:rsidP="000D08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0E">
              <w:rPr>
                <w:rFonts w:ascii="Times New Roman" w:eastAsia="Times New Roman" w:hAnsi="Times New Roman" w:cs="Times New Roman"/>
                <w:lang w:eastAsia="ru-RU"/>
              </w:rPr>
              <w:t>Сканкопии</w:t>
            </w:r>
            <w:proofErr w:type="spellEnd"/>
            <w:r w:rsidRPr="00C52A0E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подписанных протоколов, ссылки </w:t>
            </w:r>
          </w:p>
          <w:p w:rsidR="008651D0" w:rsidRPr="00670203" w:rsidRDefault="008651D0" w:rsidP="000D08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0E">
              <w:rPr>
                <w:rFonts w:ascii="Times New Roman" w:eastAsia="Times New Roman" w:hAnsi="Times New Roman" w:cs="Times New Roman"/>
                <w:lang w:eastAsia="ru-RU"/>
              </w:rPr>
              <w:t>на информационные ресурсы (официальные сайты, социальные сети и т.д.), содержащие информацию о проведенных мероприятиях</w:t>
            </w:r>
          </w:p>
        </w:tc>
        <w:tc>
          <w:tcPr>
            <w:tcW w:w="2835" w:type="dxa"/>
          </w:tcPr>
          <w:p w:rsidR="00F04214" w:rsidRPr="00F04214" w:rsidRDefault="00F04214" w:rsidP="00F0421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0421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Августовский педагогический совет </w:t>
            </w:r>
          </w:p>
          <w:p w:rsidR="008651D0" w:rsidRDefault="00F04214" w:rsidP="00F0421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0421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работников системы образования города </w:t>
            </w:r>
            <w:proofErr w:type="spellStart"/>
            <w:r w:rsidRPr="00F0421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Лангепаса</w:t>
            </w:r>
            <w:proofErr w:type="spellEnd"/>
            <w:r w:rsidRPr="00F0421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 2022 году, 25.08.2022, 130 чел.</w:t>
            </w:r>
          </w:p>
          <w:p w:rsidR="00F04214" w:rsidRDefault="003A66EC" w:rsidP="00F0421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8" w:history="1">
              <w:r w:rsidR="0049354E" w:rsidRPr="00516B3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http://lanedu.ru/wp-content/uploads/2022/08/prik_288_11082022.pdf</w:t>
              </w:r>
            </w:hyperlink>
          </w:p>
          <w:p w:rsidR="0049354E" w:rsidRPr="00A10DB9" w:rsidRDefault="003D62CD" w:rsidP="00F0421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Педагогически</w:t>
            </w:r>
            <w:r w:rsidR="00A10DB9" w:rsidRP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е</w:t>
            </w:r>
            <w:r w:rsidRP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чтени</w:t>
            </w:r>
            <w:r w:rsidR="00A10DB9" w:rsidRP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</w:t>
            </w:r>
            <w:r w:rsidRP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«Успешные практики оценивания образовательных результатов»</w:t>
            </w:r>
            <w:r w:rsid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21.03.2023, 20 чел.</w:t>
            </w:r>
          </w:p>
          <w:p w:rsidR="00A10DB9" w:rsidRPr="003D62CD" w:rsidRDefault="00A10DB9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Приказ </w:t>
            </w:r>
            <w:proofErr w:type="gramStart"/>
            <w:r w:rsidRPr="003D62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</w:t>
            </w:r>
            <w:proofErr w:type="gramEnd"/>
            <w:r w:rsidRPr="003D62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20.03.2023 №147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</w:t>
            </w:r>
          </w:p>
          <w:p w:rsidR="003D62CD" w:rsidRDefault="00A10DB9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3D62CD" w:rsidRPr="003D62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A10DB9" w:rsidRDefault="00A10DB9" w:rsidP="00F0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B9" w:rsidRDefault="003A66EC" w:rsidP="00F0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10DB9" w:rsidRPr="00516B3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https://lanedu.ru/?p=17728</w:t>
              </w:r>
            </w:hyperlink>
          </w:p>
          <w:p w:rsidR="00A10DB9" w:rsidRDefault="00A10DB9" w:rsidP="00F0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B9" w:rsidRDefault="00A10DB9" w:rsidP="00F0421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Научно-практическая конференция </w:t>
            </w:r>
            <w:r w:rsidRPr="00A10D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«Функциональная грамотность: современные вызовы и эффективные практики», 24.03.2023, 140 чел.</w:t>
            </w:r>
          </w:p>
          <w:p w:rsidR="00A10DB9" w:rsidRDefault="00A10DB9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Приказ </w:t>
            </w:r>
            <w:proofErr w:type="gramStart"/>
            <w:r w:rsidRPr="00A10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</w:t>
            </w:r>
            <w:proofErr w:type="gramEnd"/>
            <w:r w:rsidRPr="00A10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22.03.2023 №15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  <w:p w:rsidR="00A10DB9" w:rsidRDefault="00B30DFF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A10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B30DFF" w:rsidRDefault="00B30DFF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0DFF" w:rsidRPr="00B30DFF" w:rsidRDefault="00B30DFF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D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Протокол №1 совещания руководителей учреждений, подведомственных ДО и МП </w:t>
            </w:r>
          </w:p>
          <w:p w:rsidR="00B30DFF" w:rsidRPr="00B30DFF" w:rsidRDefault="00B30DFF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D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23.01.2023</w:t>
            </w:r>
          </w:p>
          <w:p w:rsidR="00B30DFF" w:rsidRDefault="00B30DFF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D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</w:t>
            </w:r>
          </w:p>
          <w:p w:rsidR="00826AB2" w:rsidRDefault="00826AB2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6AB2" w:rsidRDefault="00826AB2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Протокол заседания Муниципального совета по развитию </w:t>
            </w:r>
            <w:r w:rsidR="00471A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образования</w:t>
            </w:r>
            <w:r w:rsidR="00471A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города </w:t>
            </w:r>
            <w:proofErr w:type="spellStart"/>
            <w:r w:rsidR="00471A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 w:rsidR="00FD1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15.11.2022</w:t>
            </w:r>
          </w:p>
          <w:p w:rsidR="00471AF4" w:rsidRDefault="007C5B07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471AF4" w:rsidRPr="00471A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FD1990" w:rsidRDefault="00FD1990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1990" w:rsidRDefault="00FD1990" w:rsidP="00FD19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Протокол заседания Муниципального совета по развитию системы образования города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Лангепаса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27.03.2023</w:t>
            </w:r>
          </w:p>
          <w:p w:rsidR="00FD1990" w:rsidRDefault="007C5B07" w:rsidP="00FD19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FD1990" w:rsidRPr="00471A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сылка</w:t>
            </w:r>
          </w:p>
          <w:p w:rsidR="00FD1990" w:rsidRDefault="00FD1990" w:rsidP="00F04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0DFF" w:rsidRPr="0049354E" w:rsidRDefault="00B30DFF" w:rsidP="00F0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D0" w:rsidRPr="00A64D7E" w:rsidTr="000B695A">
        <w:tc>
          <w:tcPr>
            <w:tcW w:w="696" w:type="dxa"/>
          </w:tcPr>
          <w:p w:rsidR="008651D0" w:rsidRPr="00A64D7E" w:rsidRDefault="000B695A" w:rsidP="000D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23" w:type="dxa"/>
            <w:vAlign w:val="center"/>
          </w:tcPr>
          <w:p w:rsidR="008651D0" w:rsidRPr="00A64D7E" w:rsidRDefault="008651D0" w:rsidP="000D0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институционального уровня, направленных на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  <w:tc>
          <w:tcPr>
            <w:tcW w:w="4027" w:type="dxa"/>
          </w:tcPr>
          <w:p w:rsidR="008651D0" w:rsidRPr="00A64D7E" w:rsidRDefault="008651D0" w:rsidP="000B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проведенных мероприятиях (наименование, дата,</w:t>
            </w:r>
            <w:r w:rsidR="000B6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участников), единиц</w:t>
            </w:r>
          </w:p>
        </w:tc>
        <w:tc>
          <w:tcPr>
            <w:tcW w:w="1701" w:type="dxa"/>
          </w:tcPr>
          <w:p w:rsidR="008651D0" w:rsidRDefault="008651D0" w:rsidP="000D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8651D0" w:rsidRPr="00A64D7E" w:rsidRDefault="008651D0" w:rsidP="000D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35" w:type="dxa"/>
          </w:tcPr>
          <w:p w:rsidR="008651D0" w:rsidRPr="00C52A0E" w:rsidRDefault="008651D0" w:rsidP="00865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0E">
              <w:rPr>
                <w:rFonts w:ascii="Times New Roman" w:eastAsia="Times New Roman" w:hAnsi="Times New Roman" w:cs="Times New Roman"/>
                <w:lang w:eastAsia="ru-RU"/>
              </w:rPr>
              <w:t>Сканкопии</w:t>
            </w:r>
            <w:proofErr w:type="spellEnd"/>
            <w:r w:rsidRPr="00C52A0E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подписанных протоколов, ссылки </w:t>
            </w:r>
          </w:p>
          <w:p w:rsidR="008651D0" w:rsidRPr="00A64D7E" w:rsidRDefault="008651D0" w:rsidP="008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eastAsia="Times New Roman" w:hAnsi="Times New Roman" w:cs="Times New Roman"/>
                <w:lang w:eastAsia="ru-RU"/>
              </w:rPr>
              <w:t>на информационные ресурсы (официальные сайты, социальные сети и т.д.), содержащие информацию о проведенных мероприятиях</w:t>
            </w:r>
          </w:p>
        </w:tc>
        <w:tc>
          <w:tcPr>
            <w:tcW w:w="2835" w:type="dxa"/>
          </w:tcPr>
          <w:p w:rsidR="00C10478" w:rsidRPr="00F04214" w:rsidRDefault="00C10478" w:rsidP="00C104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42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Информационно-аналитическая справка по итогам проведения выездного контроля «Система обеспечения профессионального развития педагогических работников»</w:t>
            </w:r>
          </w:p>
          <w:p w:rsidR="00C10478" w:rsidRPr="00F04214" w:rsidRDefault="00C10478" w:rsidP="00C104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42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(с.3)</w:t>
            </w:r>
          </w:p>
          <w:p w:rsidR="00C10478" w:rsidRPr="00F04214" w:rsidRDefault="00C10478" w:rsidP="00C104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42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ссылка </w:t>
            </w:r>
          </w:p>
          <w:p w:rsidR="008651D0" w:rsidRPr="00A64D7E" w:rsidRDefault="008651D0" w:rsidP="00B1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882" w:rsidRPr="00BB48B3" w:rsidRDefault="00B17882" w:rsidP="00F33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7882" w:rsidRPr="00BB48B3" w:rsidSect="002F389F">
      <w:headerReference w:type="default" r:id="rId20"/>
      <w:pgSz w:w="16838" w:h="11905" w:orient="landscape"/>
      <w:pgMar w:top="567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8E" w:rsidRDefault="000D498E" w:rsidP="00666DA1">
      <w:pPr>
        <w:spacing w:after="0" w:line="240" w:lineRule="auto"/>
      </w:pPr>
      <w:r>
        <w:separator/>
      </w:r>
    </w:p>
  </w:endnote>
  <w:endnote w:type="continuationSeparator" w:id="0">
    <w:p w:rsidR="000D498E" w:rsidRDefault="000D498E" w:rsidP="0066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8E" w:rsidRDefault="000D498E" w:rsidP="00666DA1">
      <w:pPr>
        <w:spacing w:after="0" w:line="240" w:lineRule="auto"/>
      </w:pPr>
      <w:r>
        <w:separator/>
      </w:r>
    </w:p>
  </w:footnote>
  <w:footnote w:type="continuationSeparator" w:id="0">
    <w:p w:rsidR="000D498E" w:rsidRDefault="000D498E" w:rsidP="0066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13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31E0" w:rsidRPr="004E31E0" w:rsidRDefault="004E31E0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31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31E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31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66E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E31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31E0" w:rsidRDefault="004E31E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3"/>
    <w:rsid w:val="00004051"/>
    <w:rsid w:val="00005A50"/>
    <w:rsid w:val="00031B51"/>
    <w:rsid w:val="000349C5"/>
    <w:rsid w:val="00044897"/>
    <w:rsid w:val="000553AE"/>
    <w:rsid w:val="000612F3"/>
    <w:rsid w:val="00077028"/>
    <w:rsid w:val="000917F4"/>
    <w:rsid w:val="000A36B6"/>
    <w:rsid w:val="000B695A"/>
    <w:rsid w:val="000B79CC"/>
    <w:rsid w:val="000C1DE5"/>
    <w:rsid w:val="000D087E"/>
    <w:rsid w:val="000D498E"/>
    <w:rsid w:val="000F3774"/>
    <w:rsid w:val="000F442A"/>
    <w:rsid w:val="00101D34"/>
    <w:rsid w:val="00116C96"/>
    <w:rsid w:val="001216E6"/>
    <w:rsid w:val="0012573B"/>
    <w:rsid w:val="00125DDA"/>
    <w:rsid w:val="001613D5"/>
    <w:rsid w:val="00166808"/>
    <w:rsid w:val="00171DF6"/>
    <w:rsid w:val="00186705"/>
    <w:rsid w:val="00187D39"/>
    <w:rsid w:val="0019002A"/>
    <w:rsid w:val="001A1D6C"/>
    <w:rsid w:val="001B5408"/>
    <w:rsid w:val="001E0926"/>
    <w:rsid w:val="001E3B92"/>
    <w:rsid w:val="00200DF4"/>
    <w:rsid w:val="00222E7C"/>
    <w:rsid w:val="0022799E"/>
    <w:rsid w:val="00233F86"/>
    <w:rsid w:val="0024089E"/>
    <w:rsid w:val="00246DE0"/>
    <w:rsid w:val="00257956"/>
    <w:rsid w:val="0026016C"/>
    <w:rsid w:val="00276F53"/>
    <w:rsid w:val="002844AD"/>
    <w:rsid w:val="002A675E"/>
    <w:rsid w:val="002B7C52"/>
    <w:rsid w:val="002C0E93"/>
    <w:rsid w:val="002C2B80"/>
    <w:rsid w:val="002D5159"/>
    <w:rsid w:val="002E248A"/>
    <w:rsid w:val="002F389F"/>
    <w:rsid w:val="0032653E"/>
    <w:rsid w:val="003504D4"/>
    <w:rsid w:val="00355134"/>
    <w:rsid w:val="003574A4"/>
    <w:rsid w:val="003623EB"/>
    <w:rsid w:val="00366206"/>
    <w:rsid w:val="00390A28"/>
    <w:rsid w:val="003A66EC"/>
    <w:rsid w:val="003B323F"/>
    <w:rsid w:val="003C3D15"/>
    <w:rsid w:val="003C43F4"/>
    <w:rsid w:val="003D048A"/>
    <w:rsid w:val="003D62CD"/>
    <w:rsid w:val="003D6FB9"/>
    <w:rsid w:val="003E1C4E"/>
    <w:rsid w:val="003E2583"/>
    <w:rsid w:val="003F0DFB"/>
    <w:rsid w:val="00410ECF"/>
    <w:rsid w:val="0041445A"/>
    <w:rsid w:val="0042111B"/>
    <w:rsid w:val="00446B8F"/>
    <w:rsid w:val="00450975"/>
    <w:rsid w:val="00471AF4"/>
    <w:rsid w:val="004738DB"/>
    <w:rsid w:val="00487FEE"/>
    <w:rsid w:val="0049354E"/>
    <w:rsid w:val="004963D0"/>
    <w:rsid w:val="004A4F77"/>
    <w:rsid w:val="004B020E"/>
    <w:rsid w:val="004C0229"/>
    <w:rsid w:val="004C544D"/>
    <w:rsid w:val="004D4E47"/>
    <w:rsid w:val="004E31E0"/>
    <w:rsid w:val="005049BC"/>
    <w:rsid w:val="00533C75"/>
    <w:rsid w:val="00547265"/>
    <w:rsid w:val="005540F5"/>
    <w:rsid w:val="00555724"/>
    <w:rsid w:val="005571AA"/>
    <w:rsid w:val="005612B9"/>
    <w:rsid w:val="00567340"/>
    <w:rsid w:val="00567B77"/>
    <w:rsid w:val="00570C2D"/>
    <w:rsid w:val="005800C1"/>
    <w:rsid w:val="00595634"/>
    <w:rsid w:val="005B0D7C"/>
    <w:rsid w:val="005B1343"/>
    <w:rsid w:val="005C16BB"/>
    <w:rsid w:val="005C4990"/>
    <w:rsid w:val="005D58EC"/>
    <w:rsid w:val="005E2641"/>
    <w:rsid w:val="005F456D"/>
    <w:rsid w:val="0061381C"/>
    <w:rsid w:val="00632BD0"/>
    <w:rsid w:val="00634DB1"/>
    <w:rsid w:val="0063737D"/>
    <w:rsid w:val="00647EF7"/>
    <w:rsid w:val="00666DA1"/>
    <w:rsid w:val="00670203"/>
    <w:rsid w:val="006A4451"/>
    <w:rsid w:val="006B62E7"/>
    <w:rsid w:val="006C6019"/>
    <w:rsid w:val="006D6E39"/>
    <w:rsid w:val="006E1813"/>
    <w:rsid w:val="006E7896"/>
    <w:rsid w:val="00704C54"/>
    <w:rsid w:val="0070716E"/>
    <w:rsid w:val="0072394D"/>
    <w:rsid w:val="00732FB4"/>
    <w:rsid w:val="00743BD3"/>
    <w:rsid w:val="00754734"/>
    <w:rsid w:val="00754C9B"/>
    <w:rsid w:val="00761085"/>
    <w:rsid w:val="00790CAB"/>
    <w:rsid w:val="007A08C6"/>
    <w:rsid w:val="007A499E"/>
    <w:rsid w:val="007A5BBE"/>
    <w:rsid w:val="007B1CD8"/>
    <w:rsid w:val="007C1C9D"/>
    <w:rsid w:val="007C5B07"/>
    <w:rsid w:val="007E5A01"/>
    <w:rsid w:val="007F1230"/>
    <w:rsid w:val="007F6E5C"/>
    <w:rsid w:val="00826AB2"/>
    <w:rsid w:val="008341C4"/>
    <w:rsid w:val="008651D0"/>
    <w:rsid w:val="00897427"/>
    <w:rsid w:val="008C11CC"/>
    <w:rsid w:val="008C6338"/>
    <w:rsid w:val="008D3CE6"/>
    <w:rsid w:val="008D6B09"/>
    <w:rsid w:val="008E25FB"/>
    <w:rsid w:val="008E3782"/>
    <w:rsid w:val="008F6C85"/>
    <w:rsid w:val="00907F05"/>
    <w:rsid w:val="00913A67"/>
    <w:rsid w:val="00926A38"/>
    <w:rsid w:val="0093337B"/>
    <w:rsid w:val="00936288"/>
    <w:rsid w:val="0093715A"/>
    <w:rsid w:val="00952574"/>
    <w:rsid w:val="00966D11"/>
    <w:rsid w:val="00970EB9"/>
    <w:rsid w:val="0097795A"/>
    <w:rsid w:val="00981A2F"/>
    <w:rsid w:val="0098377F"/>
    <w:rsid w:val="00983C62"/>
    <w:rsid w:val="00992CF2"/>
    <w:rsid w:val="009A1244"/>
    <w:rsid w:val="009A35D2"/>
    <w:rsid w:val="009C3603"/>
    <w:rsid w:val="009D4F4B"/>
    <w:rsid w:val="009D6EB6"/>
    <w:rsid w:val="009D7CE0"/>
    <w:rsid w:val="009E1620"/>
    <w:rsid w:val="009E4F64"/>
    <w:rsid w:val="009E7486"/>
    <w:rsid w:val="00A10DB9"/>
    <w:rsid w:val="00A10F52"/>
    <w:rsid w:val="00A118A7"/>
    <w:rsid w:val="00A276B7"/>
    <w:rsid w:val="00A47298"/>
    <w:rsid w:val="00A56261"/>
    <w:rsid w:val="00A64D7E"/>
    <w:rsid w:val="00A816DD"/>
    <w:rsid w:val="00AA3E2C"/>
    <w:rsid w:val="00AC1D60"/>
    <w:rsid w:val="00AC652C"/>
    <w:rsid w:val="00AD0FAE"/>
    <w:rsid w:val="00AD2F94"/>
    <w:rsid w:val="00AD78D6"/>
    <w:rsid w:val="00AE5B49"/>
    <w:rsid w:val="00AF1187"/>
    <w:rsid w:val="00B0148B"/>
    <w:rsid w:val="00B01D3D"/>
    <w:rsid w:val="00B04BD6"/>
    <w:rsid w:val="00B17882"/>
    <w:rsid w:val="00B22EFD"/>
    <w:rsid w:val="00B239EF"/>
    <w:rsid w:val="00B25C6D"/>
    <w:rsid w:val="00B30DFF"/>
    <w:rsid w:val="00B32D98"/>
    <w:rsid w:val="00B416F5"/>
    <w:rsid w:val="00B7209F"/>
    <w:rsid w:val="00B803A5"/>
    <w:rsid w:val="00BA465C"/>
    <w:rsid w:val="00BA65C5"/>
    <w:rsid w:val="00BB48B3"/>
    <w:rsid w:val="00BF4536"/>
    <w:rsid w:val="00BF6C4B"/>
    <w:rsid w:val="00C06E8A"/>
    <w:rsid w:val="00C10478"/>
    <w:rsid w:val="00C22BD3"/>
    <w:rsid w:val="00C22E3E"/>
    <w:rsid w:val="00C26B06"/>
    <w:rsid w:val="00C33DAC"/>
    <w:rsid w:val="00C41FCE"/>
    <w:rsid w:val="00C47915"/>
    <w:rsid w:val="00C52A0E"/>
    <w:rsid w:val="00C578C7"/>
    <w:rsid w:val="00C77F24"/>
    <w:rsid w:val="00C81174"/>
    <w:rsid w:val="00C81E99"/>
    <w:rsid w:val="00C8345A"/>
    <w:rsid w:val="00C85B87"/>
    <w:rsid w:val="00C9762C"/>
    <w:rsid w:val="00CB059C"/>
    <w:rsid w:val="00CB5616"/>
    <w:rsid w:val="00CF2C36"/>
    <w:rsid w:val="00CF658C"/>
    <w:rsid w:val="00CF66E4"/>
    <w:rsid w:val="00CF71C9"/>
    <w:rsid w:val="00D01B61"/>
    <w:rsid w:val="00D21E0C"/>
    <w:rsid w:val="00D34EFD"/>
    <w:rsid w:val="00D50059"/>
    <w:rsid w:val="00D50225"/>
    <w:rsid w:val="00D9052E"/>
    <w:rsid w:val="00D97258"/>
    <w:rsid w:val="00DB7A89"/>
    <w:rsid w:val="00DE00B1"/>
    <w:rsid w:val="00E03F45"/>
    <w:rsid w:val="00E102C0"/>
    <w:rsid w:val="00E2557B"/>
    <w:rsid w:val="00E267D8"/>
    <w:rsid w:val="00E33353"/>
    <w:rsid w:val="00E4725F"/>
    <w:rsid w:val="00E52426"/>
    <w:rsid w:val="00E70519"/>
    <w:rsid w:val="00E732B2"/>
    <w:rsid w:val="00E7486E"/>
    <w:rsid w:val="00E74C32"/>
    <w:rsid w:val="00E7567A"/>
    <w:rsid w:val="00E84AD7"/>
    <w:rsid w:val="00E85142"/>
    <w:rsid w:val="00EB4C59"/>
    <w:rsid w:val="00F04214"/>
    <w:rsid w:val="00F17C83"/>
    <w:rsid w:val="00F33138"/>
    <w:rsid w:val="00F40115"/>
    <w:rsid w:val="00F43336"/>
    <w:rsid w:val="00F61404"/>
    <w:rsid w:val="00F669C4"/>
    <w:rsid w:val="00F708E5"/>
    <w:rsid w:val="00FA2E55"/>
    <w:rsid w:val="00FA3718"/>
    <w:rsid w:val="00FC6743"/>
    <w:rsid w:val="00FD1990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8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66D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6D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6DA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F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3353"/>
    <w:rPr>
      <w:color w:val="0000FF" w:themeColor="hyperlink"/>
      <w:u w:val="single"/>
    </w:rPr>
  </w:style>
  <w:style w:type="paragraph" w:customStyle="1" w:styleId="ab">
    <w:name w:val="Знак"/>
    <w:basedOn w:val="a"/>
    <w:rsid w:val="005B1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4F7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31E0"/>
  </w:style>
  <w:style w:type="paragraph" w:styleId="af">
    <w:name w:val="footer"/>
    <w:basedOn w:val="a"/>
    <w:link w:val="af0"/>
    <w:uiPriority w:val="99"/>
    <w:unhideWhenUsed/>
    <w:rsid w:val="004E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8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66D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6D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6DA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F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3353"/>
    <w:rPr>
      <w:color w:val="0000FF" w:themeColor="hyperlink"/>
      <w:u w:val="single"/>
    </w:rPr>
  </w:style>
  <w:style w:type="paragraph" w:customStyle="1" w:styleId="ab">
    <w:name w:val="Знак"/>
    <w:basedOn w:val="a"/>
    <w:rsid w:val="005B1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4F7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31E0"/>
  </w:style>
  <w:style w:type="paragraph" w:styleId="af">
    <w:name w:val="footer"/>
    <w:basedOn w:val="a"/>
    <w:link w:val="af0"/>
    <w:uiPriority w:val="99"/>
    <w:unhideWhenUsed/>
    <w:rsid w:val="004E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edu.ru/wp-content/uploads/2022/10/prik_345_05102022.pdf" TargetMode="External"/><Relationship Id="rId13" Type="http://schemas.openxmlformats.org/officeDocument/2006/relationships/hyperlink" Target="http://lanedu.ru/wp-content/uploads/2022/11/bank_nastavnichestvo.pdf" TargetMode="External"/><Relationship Id="rId18" Type="http://schemas.openxmlformats.org/officeDocument/2006/relationships/hyperlink" Target="http://lanedu.ru/wp-content/uploads/2022/08/prik_288_11082022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sk.yandex.ru/edit/d/g8R_wLF0Mc03sQ3ulXJA1SPegnqahzm72s0qoIz-cKg6M2p3WTkyc19MZw" TargetMode="External"/><Relationship Id="rId17" Type="http://schemas.openxmlformats.org/officeDocument/2006/relationships/hyperlink" Target="http://lanedu.ru/wp-content/uploads/2022/10/prik_343_0510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activity/main_activities/talent_support/competitions_for_educato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edu.ru/wp-content/uploads/2022/08/prik_293_1708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edit/d/g8R_wLF0Mc03sQ3ulXJA1SPegnqahzm72s0qoIz-cKg6M2p3WTkyc19MZw" TargetMode="External"/><Relationship Id="rId10" Type="http://schemas.openxmlformats.org/officeDocument/2006/relationships/hyperlink" Target="http://lanedu.ru/wp-content/uploads/2022/08/prik_285_04082022.pdf" TargetMode="External"/><Relationship Id="rId19" Type="http://schemas.openxmlformats.org/officeDocument/2006/relationships/hyperlink" Target="https://lanedu.ru/?p=177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edu.ru/wp-content/uploads/2022/11/prik_412_21112022.pdf" TargetMode="External"/><Relationship Id="rId14" Type="http://schemas.openxmlformats.org/officeDocument/2006/relationships/hyperlink" Target="http://lanedu.ru/wp-content/uploads/2022/05/prik_191_2405202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615F-4DBB-4FB3-AC13-12CE8E7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О.Д.</dc:creator>
  <cp:lastModifiedBy>Павлова О.Д.</cp:lastModifiedBy>
  <cp:revision>70</cp:revision>
  <cp:lastPrinted>2023-04-11T11:32:00Z</cp:lastPrinted>
  <dcterms:created xsi:type="dcterms:W3CDTF">2023-06-10T06:44:00Z</dcterms:created>
  <dcterms:modified xsi:type="dcterms:W3CDTF">2023-06-10T13:39:00Z</dcterms:modified>
</cp:coreProperties>
</file>