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5E" w:rsidRDefault="0004205E" w:rsidP="0004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A8">
        <w:rPr>
          <w:rFonts w:ascii="Times New Roman" w:hAnsi="Times New Roman" w:cs="Times New Roman"/>
          <w:b/>
          <w:sz w:val="28"/>
          <w:szCs w:val="28"/>
        </w:rPr>
        <w:t>Формирование познавательной мотивации школьников через исследовательскую деятельность на уроках физики</w:t>
      </w:r>
    </w:p>
    <w:p w:rsidR="0004205E" w:rsidRPr="00AD406B" w:rsidRDefault="0004205E" w:rsidP="000420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06B">
        <w:rPr>
          <w:rFonts w:ascii="Times New Roman" w:hAnsi="Times New Roman" w:cs="Times New Roman"/>
          <w:i/>
          <w:sz w:val="24"/>
          <w:szCs w:val="24"/>
        </w:rPr>
        <w:t xml:space="preserve">Спиридонова Анна Геннадьевна, </w:t>
      </w:r>
    </w:p>
    <w:p w:rsidR="0004205E" w:rsidRDefault="0004205E" w:rsidP="000420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06B">
        <w:rPr>
          <w:rFonts w:ascii="Times New Roman" w:hAnsi="Times New Roman" w:cs="Times New Roman"/>
          <w:i/>
          <w:sz w:val="24"/>
          <w:szCs w:val="24"/>
        </w:rPr>
        <w:t>учитель физики ЛГ МАОУ «СОШ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06B">
        <w:rPr>
          <w:rFonts w:ascii="Times New Roman" w:hAnsi="Times New Roman" w:cs="Times New Roman"/>
          <w:i/>
          <w:sz w:val="24"/>
          <w:szCs w:val="24"/>
        </w:rPr>
        <w:t>№2»</w:t>
      </w:r>
    </w:p>
    <w:p w:rsidR="0004205E" w:rsidRPr="00AD406B" w:rsidRDefault="0004205E" w:rsidP="000420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6D43" w:rsidRPr="005D11CC" w:rsidRDefault="00D91375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учебной мотивации</w:t>
      </w:r>
      <w:r w:rsidR="006F4DCF" w:rsidRPr="005D1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DCF" w:rsidRPr="005D11C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F4DCF" w:rsidRPr="005D11CC">
        <w:rPr>
          <w:rFonts w:ascii="Times New Roman" w:eastAsia="Times New Roman" w:hAnsi="Times New Roman" w:cs="Times New Roman"/>
          <w:sz w:val="24"/>
          <w:szCs w:val="24"/>
        </w:rPr>
        <w:t>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</w:t>
      </w:r>
      <w:r w:rsidR="006F4DCF" w:rsidRPr="005D11C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A071EF" w:rsidRPr="005D11CC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="006F4DCF" w:rsidRPr="005D11CC">
        <w:rPr>
          <w:rFonts w:ascii="Times New Roman" w:eastAsia="Times New Roman" w:hAnsi="Times New Roman" w:cs="Times New Roman"/>
          <w:sz w:val="24"/>
          <w:szCs w:val="24"/>
        </w:rPr>
        <w:t xml:space="preserve">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</w:t>
      </w:r>
      <w:r w:rsidR="006F4DCF" w:rsidRPr="005D11CC">
        <w:rPr>
          <w:rFonts w:ascii="Times New Roman" w:hAnsi="Times New Roman" w:cs="Times New Roman"/>
          <w:sz w:val="24"/>
          <w:szCs w:val="24"/>
        </w:rPr>
        <w:t xml:space="preserve">предметных и метапредметных результатов </w:t>
      </w:r>
      <w:r w:rsidR="006F4DCF" w:rsidRPr="005D11CC">
        <w:rPr>
          <w:rFonts w:ascii="Times New Roman" w:eastAsia="Times New Roman" w:hAnsi="Times New Roman" w:cs="Times New Roman"/>
          <w:sz w:val="24"/>
          <w:szCs w:val="24"/>
        </w:rPr>
        <w:t>выпускников всех учебных заведений, то важность</w:t>
      </w:r>
      <w:r w:rsidR="006F4DCF" w:rsidRPr="005D11CC">
        <w:rPr>
          <w:rFonts w:ascii="Times New Roman" w:hAnsi="Times New Roman" w:cs="Times New Roman"/>
          <w:sz w:val="24"/>
          <w:szCs w:val="24"/>
        </w:rPr>
        <w:t xml:space="preserve"> формирования познавательной мотивации неоспорима</w:t>
      </w:r>
      <w:r w:rsidR="006F4DCF" w:rsidRPr="005D1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4DCF" w:rsidRPr="005D11CC" w:rsidRDefault="00076D43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 xml:space="preserve">Познавательные мотивы 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>связаны с содержанием учебной деятельности и</w:t>
      </w:r>
      <w:r w:rsidR="00B212DA" w:rsidRPr="005D11CC">
        <w:rPr>
          <w:rFonts w:ascii="Times New Roman" w:hAnsi="Times New Roman" w:cs="Times New Roman"/>
          <w:sz w:val="24"/>
          <w:szCs w:val="24"/>
        </w:rPr>
        <w:t xml:space="preserve"> ее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 процессом. Эти мотивы свидетельствуют об ориентации школьников на овладение новыми</w:t>
      </w:r>
      <w:r w:rsidR="00A071EF" w:rsidRPr="005D11CC">
        <w:rPr>
          <w:rFonts w:ascii="Times New Roman" w:hAnsi="Times New Roman" w:cs="Times New Roman"/>
          <w:sz w:val="24"/>
          <w:szCs w:val="24"/>
        </w:rPr>
        <w:t xml:space="preserve"> 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>знаниями, учебными навыками, определяются глубиной интереса к знаниям: новым занимательным фактам, явлениям, к существенным свойствам явлений, первым дедуктивным выводам, к закономерностям и тенденциям, к теоретическим принципам, ключевым идеям и т.д. К этой группе относятся также мотивы, свидетельствующие об ориентации школьников на овладение способами добывания знаний: интерес к приемам самостоятельного приобретения знаний, к методам научного познания, к способам саморегуляции учебной работы, рациональной организации собственного учебного труда. Познавательные мотивы отражают стремление школьников к самообразованию, направленность на самостоятельное совершенствование способов добывания знаний;</w:t>
      </w:r>
    </w:p>
    <w:p w:rsidR="006F4DCF" w:rsidRPr="005D11CC" w:rsidRDefault="006F4DCF" w:rsidP="0004205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D11CC">
        <w:rPr>
          <w:rFonts w:ascii="Times New Roman" w:hAnsi="Times New Roman" w:cs="Times New Roman"/>
          <w:sz w:val="24"/>
          <w:szCs w:val="24"/>
        </w:rPr>
        <w:t>Новые ФГОС, предъявляя единые обязательные требования к результатам освоения программ основного общего образования</w:t>
      </w:r>
      <w:r w:rsidR="005D11CC">
        <w:rPr>
          <w:rFonts w:ascii="Times New Roman" w:hAnsi="Times New Roman" w:cs="Times New Roman"/>
          <w:sz w:val="24"/>
          <w:szCs w:val="24"/>
        </w:rPr>
        <w:t>,</w:t>
      </w:r>
      <w:r w:rsidRPr="005D11CC">
        <w:rPr>
          <w:rFonts w:ascii="Times New Roman" w:hAnsi="Times New Roman" w:cs="Times New Roman"/>
          <w:sz w:val="24"/>
          <w:szCs w:val="24"/>
        </w:rPr>
        <w:t xml:space="preserve"> реализуются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всей жизни.</w:t>
      </w:r>
      <w:proofErr w:type="gramEnd"/>
    </w:p>
    <w:p w:rsidR="00AF3AA8" w:rsidRPr="005D11CC" w:rsidRDefault="006F4DCF" w:rsidP="0004205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 xml:space="preserve">            В соответствии с требованиями новых ФГОС</w:t>
      </w:r>
      <w:r w:rsidR="00AF3AA8" w:rsidRPr="005D11CC">
        <w:rPr>
          <w:rFonts w:ascii="Times New Roman" w:hAnsi="Times New Roman" w:cs="Times New Roman"/>
          <w:sz w:val="24"/>
          <w:szCs w:val="24"/>
        </w:rPr>
        <w:t xml:space="preserve"> Программа формирования универсальных учебных действий у </w:t>
      </w:r>
      <w:r w:rsidR="008849BA" w:rsidRPr="005D11CC">
        <w:rPr>
          <w:rFonts w:ascii="Times New Roman" w:hAnsi="Times New Roman" w:cs="Times New Roman"/>
          <w:sz w:val="24"/>
          <w:szCs w:val="24"/>
        </w:rPr>
        <w:t>обучающихся должна обеспечивать овладение приемами и действиями, направленными на приобретение навыков исследовательской деятельности.</w:t>
      </w:r>
    </w:p>
    <w:p w:rsidR="00AF3AA8" w:rsidRPr="005D11CC" w:rsidRDefault="00AF3AA8" w:rsidP="0004205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>То есть,</w:t>
      </w:r>
      <w:r w:rsidR="008849BA" w:rsidRPr="005D11CC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обучающихся, согласно ФГОС является</w:t>
      </w:r>
      <w:r w:rsidRPr="005D11CC">
        <w:rPr>
          <w:rFonts w:ascii="Times New Roman" w:hAnsi="Times New Roman" w:cs="Times New Roman"/>
          <w:sz w:val="24"/>
          <w:szCs w:val="24"/>
        </w:rPr>
        <w:t xml:space="preserve"> одним из условий формирования учебно-познавательных мотивов.</w:t>
      </w:r>
    </w:p>
    <w:p w:rsidR="00F0185D" w:rsidRPr="005D11CC" w:rsidRDefault="00AF3AA8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1CC">
        <w:rPr>
          <w:rFonts w:ascii="Times New Roman" w:hAnsi="Times New Roman" w:cs="Times New Roman"/>
          <w:sz w:val="24"/>
          <w:szCs w:val="24"/>
        </w:rPr>
        <w:t>В курсе изучения физики вовлечение обучающихся в проектно-исследовательскую деятельность начинается с 7 класса – через формы организации учебного процесса и участие в конкурсах различного уровня, в том числе, проводимых в дистанционном формате.</w:t>
      </w:r>
      <w:proofErr w:type="gramEnd"/>
    </w:p>
    <w:p w:rsidR="00AF3AA8" w:rsidRPr="005D11CC" w:rsidRDefault="00F00416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EA19B2" w:rsidRPr="005D11CC">
        <w:rPr>
          <w:rFonts w:ascii="Times New Roman" w:hAnsi="Times New Roman" w:cs="Times New Roman"/>
          <w:sz w:val="24"/>
          <w:szCs w:val="24"/>
        </w:rPr>
        <w:t xml:space="preserve"> уроки открытия нового знания строятся как опыт исследовательской деятельности – с выдвижением гипотезы, </w:t>
      </w:r>
      <w:r w:rsidR="00EA7C24" w:rsidRPr="005D11CC">
        <w:rPr>
          <w:rFonts w:ascii="Times New Roman" w:hAnsi="Times New Roman" w:cs="Times New Roman"/>
          <w:sz w:val="24"/>
          <w:szCs w:val="24"/>
        </w:rPr>
        <w:t>проверкой</w:t>
      </w:r>
      <w:r w:rsidR="00EA19B2" w:rsidRPr="005D11CC">
        <w:rPr>
          <w:rFonts w:ascii="Times New Roman" w:hAnsi="Times New Roman" w:cs="Times New Roman"/>
          <w:sz w:val="24"/>
          <w:szCs w:val="24"/>
        </w:rPr>
        <w:t xml:space="preserve"> </w:t>
      </w:r>
      <w:r w:rsidR="00EA7C24" w:rsidRPr="005D11CC">
        <w:rPr>
          <w:rFonts w:ascii="Times New Roman" w:hAnsi="Times New Roman" w:cs="Times New Roman"/>
          <w:sz w:val="24"/>
          <w:szCs w:val="24"/>
        </w:rPr>
        <w:t>версий, отработкой</w:t>
      </w:r>
      <w:r w:rsidR="00EA19B2" w:rsidRPr="005D11CC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EA7C24" w:rsidRPr="005D11CC">
        <w:rPr>
          <w:rFonts w:ascii="Times New Roman" w:hAnsi="Times New Roman" w:cs="Times New Roman"/>
          <w:sz w:val="24"/>
          <w:szCs w:val="24"/>
        </w:rPr>
        <w:t>а действия, контрольно-оценочными</w:t>
      </w:r>
      <w:r w:rsidR="00EA19B2" w:rsidRPr="005D11CC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EA7C24" w:rsidRPr="005D11CC">
        <w:rPr>
          <w:rFonts w:ascii="Times New Roman" w:hAnsi="Times New Roman" w:cs="Times New Roman"/>
          <w:sz w:val="24"/>
          <w:szCs w:val="24"/>
        </w:rPr>
        <w:t>ами</w:t>
      </w:r>
      <w:r w:rsidR="00EA19B2" w:rsidRPr="005D11CC">
        <w:rPr>
          <w:rFonts w:ascii="Times New Roman" w:hAnsi="Times New Roman" w:cs="Times New Roman"/>
          <w:sz w:val="24"/>
          <w:szCs w:val="24"/>
        </w:rPr>
        <w:t xml:space="preserve"> каждой учебной операции.</w:t>
      </w:r>
    </w:p>
    <w:p w:rsidR="00EA19B2" w:rsidRPr="005D11CC" w:rsidRDefault="00EA19B2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 xml:space="preserve">Так, при изучении темы «Диффузия» в качестве проблемы, требующей решения, учащимся предлагается эксперимент, в ходе которого они устанавливают причины знакомых явлений, базирующихся на закономерностях </w:t>
      </w:r>
      <w:r w:rsidR="00EA7C24" w:rsidRPr="005D11CC">
        <w:rPr>
          <w:rFonts w:ascii="Times New Roman" w:hAnsi="Times New Roman" w:cs="Times New Roman"/>
          <w:sz w:val="24"/>
          <w:szCs w:val="24"/>
        </w:rPr>
        <w:t>изучаемого явления: скорость</w:t>
      </w:r>
      <w:r w:rsidRPr="005D11CC">
        <w:rPr>
          <w:rFonts w:ascii="Times New Roman" w:hAnsi="Times New Roman" w:cs="Times New Roman"/>
          <w:sz w:val="24"/>
          <w:szCs w:val="24"/>
        </w:rPr>
        <w:t xml:space="preserve"> распространения запахов, раст</w:t>
      </w:r>
      <w:r w:rsidR="00EA7C24" w:rsidRPr="005D11CC">
        <w:rPr>
          <w:rFonts w:ascii="Times New Roman" w:hAnsi="Times New Roman" w:cs="Times New Roman"/>
          <w:sz w:val="24"/>
          <w:szCs w:val="24"/>
        </w:rPr>
        <w:t>ворение</w:t>
      </w:r>
      <w:r w:rsidRPr="005D11CC">
        <w:rPr>
          <w:rFonts w:ascii="Times New Roman" w:hAnsi="Times New Roman" w:cs="Times New Roman"/>
          <w:sz w:val="24"/>
          <w:szCs w:val="24"/>
        </w:rPr>
        <w:t xml:space="preserve"> веществ в разных жидкостях и при различной температуре. </w:t>
      </w:r>
      <w:r w:rsidR="0011427B" w:rsidRPr="005D11CC"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предлагается выполнить мини-исследование по скорости растворения сахара в воде при комнатной температуре, в горячей воде и при помещении жидкости в холодильник. </w:t>
      </w:r>
    </w:p>
    <w:p w:rsidR="005D11CC" w:rsidRDefault="00CE7CB1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1CC">
        <w:rPr>
          <w:rFonts w:ascii="Times New Roman" w:hAnsi="Times New Roman" w:cs="Times New Roman"/>
          <w:sz w:val="24"/>
          <w:szCs w:val="24"/>
        </w:rPr>
        <w:t xml:space="preserve">Мини-исследования </w:t>
      </w:r>
      <w:r w:rsidR="00F0041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D11CC">
        <w:rPr>
          <w:rFonts w:ascii="Times New Roman" w:hAnsi="Times New Roman" w:cs="Times New Roman"/>
          <w:sz w:val="24"/>
          <w:szCs w:val="24"/>
        </w:rPr>
        <w:t>включены в процесс изучения ф</w:t>
      </w:r>
      <w:r w:rsidR="00F00416">
        <w:rPr>
          <w:rFonts w:ascii="Times New Roman" w:hAnsi="Times New Roman" w:cs="Times New Roman"/>
          <w:sz w:val="24"/>
          <w:szCs w:val="24"/>
        </w:rPr>
        <w:t>изики на различных этапах: это может быть</w:t>
      </w:r>
      <w:r w:rsidRPr="005D11CC">
        <w:rPr>
          <w:rFonts w:ascii="Times New Roman" w:hAnsi="Times New Roman" w:cs="Times New Roman"/>
          <w:sz w:val="24"/>
          <w:szCs w:val="24"/>
        </w:rPr>
        <w:t xml:space="preserve"> проблема в</w:t>
      </w:r>
      <w:r w:rsidR="00DA5126">
        <w:rPr>
          <w:rFonts w:ascii="Times New Roman" w:hAnsi="Times New Roman" w:cs="Times New Roman"/>
          <w:sz w:val="24"/>
          <w:szCs w:val="24"/>
        </w:rPr>
        <w:t xml:space="preserve"> уроках открытия нового знания - </w:t>
      </w:r>
      <w:r w:rsidRPr="005D11CC">
        <w:rPr>
          <w:rFonts w:ascii="Times New Roman" w:hAnsi="Times New Roman" w:cs="Times New Roman"/>
          <w:sz w:val="24"/>
          <w:szCs w:val="24"/>
        </w:rPr>
        <w:t xml:space="preserve">почему рычаг при одном положении </w:t>
      </w:r>
      <w:r w:rsidRPr="005D11CC">
        <w:rPr>
          <w:rFonts w:ascii="Times New Roman" w:hAnsi="Times New Roman" w:cs="Times New Roman"/>
          <w:sz w:val="24"/>
          <w:szCs w:val="24"/>
        </w:rPr>
        <w:lastRenderedPageBreak/>
        <w:t>грузов остается в равновесии, а при смещении их – начинает поворачиваться</w:t>
      </w:r>
      <w:r w:rsidR="00831702" w:rsidRPr="005D11CC">
        <w:rPr>
          <w:rFonts w:ascii="Times New Roman" w:hAnsi="Times New Roman" w:cs="Times New Roman"/>
          <w:sz w:val="24"/>
          <w:szCs w:val="24"/>
        </w:rPr>
        <w:t xml:space="preserve"> (тема «Простые механизмы»</w:t>
      </w:r>
      <w:r w:rsidR="005D11CC">
        <w:rPr>
          <w:rFonts w:ascii="Times New Roman" w:hAnsi="Times New Roman" w:cs="Times New Roman"/>
          <w:sz w:val="24"/>
          <w:szCs w:val="24"/>
        </w:rPr>
        <w:t>)</w:t>
      </w:r>
      <w:r w:rsidR="00831702" w:rsidRPr="005D11CC">
        <w:rPr>
          <w:rFonts w:ascii="Times New Roman" w:hAnsi="Times New Roman" w:cs="Times New Roman"/>
          <w:sz w:val="24"/>
          <w:szCs w:val="24"/>
        </w:rPr>
        <w:t>; почему тележка, съезжая с большей высоты, проходит больший путь (тема «Энергия.</w:t>
      </w:r>
      <w:proofErr w:type="gramEnd"/>
      <w:r w:rsidR="00831702" w:rsidRPr="005D1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702" w:rsidRPr="005D11CC">
        <w:rPr>
          <w:rFonts w:ascii="Times New Roman" w:hAnsi="Times New Roman" w:cs="Times New Roman"/>
          <w:sz w:val="24"/>
          <w:szCs w:val="24"/>
        </w:rPr>
        <w:t>Закон сохранения энергии»); почему в открытом стакане воды с течением времени становится меньше</w:t>
      </w:r>
      <w:r w:rsidR="005D11CC">
        <w:rPr>
          <w:rFonts w:ascii="Times New Roman" w:hAnsi="Times New Roman" w:cs="Times New Roman"/>
          <w:sz w:val="24"/>
          <w:szCs w:val="24"/>
        </w:rPr>
        <w:t xml:space="preserve"> или почему одинаковые по массе стаканы с горячей и холодной водой не уравновешиваются на рычажных весах</w:t>
      </w:r>
      <w:r w:rsidR="00831702" w:rsidRPr="005D11CC">
        <w:rPr>
          <w:rFonts w:ascii="Times New Roman" w:hAnsi="Times New Roman" w:cs="Times New Roman"/>
          <w:sz w:val="24"/>
          <w:szCs w:val="24"/>
        </w:rPr>
        <w:t xml:space="preserve"> (тема «Испарение»).</w:t>
      </w:r>
      <w:proofErr w:type="gramEnd"/>
      <w:r w:rsidR="00831702" w:rsidRPr="005D11CC">
        <w:rPr>
          <w:rFonts w:ascii="Times New Roman" w:hAnsi="Times New Roman" w:cs="Times New Roman"/>
          <w:sz w:val="24"/>
          <w:szCs w:val="24"/>
        </w:rPr>
        <w:t xml:space="preserve"> Подобные вопросы, опирающиеся на достаточный жизненный опыт </w:t>
      </w:r>
      <w:proofErr w:type="gramStart"/>
      <w:r w:rsidR="00831702" w:rsidRPr="005D11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31702" w:rsidRPr="005D11CC">
        <w:rPr>
          <w:rFonts w:ascii="Times New Roman" w:hAnsi="Times New Roman" w:cs="Times New Roman"/>
          <w:sz w:val="24"/>
          <w:szCs w:val="24"/>
        </w:rPr>
        <w:t xml:space="preserve">, </w:t>
      </w:r>
      <w:r w:rsidR="00DA5126">
        <w:rPr>
          <w:rFonts w:ascii="Times New Roman" w:hAnsi="Times New Roman" w:cs="Times New Roman"/>
          <w:sz w:val="24"/>
          <w:szCs w:val="24"/>
        </w:rPr>
        <w:t>могут явля</w:t>
      </w:r>
      <w:r w:rsidR="00831702" w:rsidRPr="005D11CC">
        <w:rPr>
          <w:rFonts w:ascii="Times New Roman" w:hAnsi="Times New Roman" w:cs="Times New Roman"/>
          <w:sz w:val="24"/>
          <w:szCs w:val="24"/>
        </w:rPr>
        <w:t>т</w:t>
      </w:r>
      <w:r w:rsidR="00DA5126">
        <w:rPr>
          <w:rFonts w:ascii="Times New Roman" w:hAnsi="Times New Roman" w:cs="Times New Roman"/>
          <w:sz w:val="24"/>
          <w:szCs w:val="24"/>
        </w:rPr>
        <w:t>ь</w:t>
      </w:r>
      <w:r w:rsidR="00831702" w:rsidRPr="005D11CC">
        <w:rPr>
          <w:rFonts w:ascii="Times New Roman" w:hAnsi="Times New Roman" w:cs="Times New Roman"/>
          <w:sz w:val="24"/>
          <w:szCs w:val="24"/>
        </w:rPr>
        <w:t>ся началом учебной исследовательской деятельности. Кроме того</w:t>
      </w:r>
      <w:r w:rsidR="008849BA" w:rsidRPr="005D11CC">
        <w:rPr>
          <w:rFonts w:ascii="Times New Roman" w:hAnsi="Times New Roman" w:cs="Times New Roman"/>
          <w:sz w:val="24"/>
          <w:szCs w:val="24"/>
        </w:rPr>
        <w:t xml:space="preserve">, начало полноценного исследования может быть положено на одном уроке (равновесие рычага), а продолжено на одном из следующих, </w:t>
      </w:r>
      <w:r w:rsidR="008877B7" w:rsidRPr="005D11CC">
        <w:rPr>
          <w:rFonts w:ascii="Times New Roman" w:hAnsi="Times New Roman" w:cs="Times New Roman"/>
          <w:sz w:val="24"/>
          <w:szCs w:val="24"/>
        </w:rPr>
        <w:t>когда,</w:t>
      </w:r>
      <w:r w:rsidR="008849BA" w:rsidRPr="005D11CC">
        <w:rPr>
          <w:rFonts w:ascii="Times New Roman" w:hAnsi="Times New Roman" w:cs="Times New Roman"/>
          <w:sz w:val="24"/>
          <w:szCs w:val="24"/>
        </w:rPr>
        <w:t xml:space="preserve"> не прибегая к помощи учебника, обучающиеся самостоятельно формулируют цель и порядок проведения лабораторной работы, которая так и называется «Выяснение условия равновесия рычага». </w:t>
      </w:r>
    </w:p>
    <w:p w:rsidR="00CE7CB1" w:rsidRPr="005D11CC" w:rsidRDefault="00DA5126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этого ф</w:t>
      </w:r>
      <w:r w:rsidR="00CE7CB1" w:rsidRPr="005D11CC">
        <w:rPr>
          <w:rFonts w:ascii="Times New Roman" w:hAnsi="Times New Roman" w:cs="Times New Roman"/>
          <w:sz w:val="24"/>
          <w:szCs w:val="24"/>
        </w:rPr>
        <w:t>ормируется самостоятельность в приобретении новых знаний, практических умений, готовность к выбору своего жизненного пути, ценностное отношение к себе и окружающим, к приобретению новых знаний, отношение к физике, как элементу общечеловеческой культуры</w:t>
      </w:r>
      <w:r w:rsidR="008877B7" w:rsidRPr="005D11CC">
        <w:rPr>
          <w:rFonts w:ascii="Times New Roman" w:hAnsi="Times New Roman" w:cs="Times New Roman"/>
          <w:sz w:val="24"/>
          <w:szCs w:val="24"/>
        </w:rPr>
        <w:t>.</w:t>
      </w:r>
    </w:p>
    <w:p w:rsidR="00AF3AA8" w:rsidRPr="005D11CC" w:rsidRDefault="00DA5126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</w:t>
      </w:r>
      <w:r w:rsidR="0011427B" w:rsidRPr="005D11CC">
        <w:rPr>
          <w:rFonts w:ascii="Times New Roman" w:hAnsi="Times New Roman" w:cs="Times New Roman"/>
          <w:sz w:val="24"/>
          <w:szCs w:val="24"/>
        </w:rPr>
        <w:t>ность работы</w:t>
      </w:r>
      <w:r w:rsidR="005D11CC">
        <w:rPr>
          <w:rFonts w:ascii="Times New Roman" w:hAnsi="Times New Roman" w:cs="Times New Roman"/>
          <w:sz w:val="24"/>
          <w:szCs w:val="24"/>
        </w:rPr>
        <w:t xml:space="preserve"> </w:t>
      </w:r>
      <w:r w:rsidR="00F00416">
        <w:rPr>
          <w:rFonts w:ascii="Times New Roman" w:hAnsi="Times New Roman" w:cs="Times New Roman"/>
          <w:sz w:val="24"/>
          <w:szCs w:val="24"/>
        </w:rPr>
        <w:t xml:space="preserve">на уроках физики </w:t>
      </w:r>
      <w:r w:rsidR="005D11CC">
        <w:rPr>
          <w:rFonts w:ascii="Times New Roman" w:hAnsi="Times New Roman" w:cs="Times New Roman"/>
          <w:sz w:val="24"/>
          <w:szCs w:val="24"/>
        </w:rPr>
        <w:t>по формированию познавательной</w:t>
      </w:r>
      <w:r w:rsidR="004F5ADD">
        <w:rPr>
          <w:rFonts w:ascii="Times New Roman" w:hAnsi="Times New Roman" w:cs="Times New Roman"/>
          <w:sz w:val="24"/>
          <w:szCs w:val="24"/>
        </w:rPr>
        <w:t xml:space="preserve"> мотивации через исследовател</w:t>
      </w:r>
      <w:r w:rsidR="005D11CC">
        <w:rPr>
          <w:rFonts w:ascii="Times New Roman" w:hAnsi="Times New Roman" w:cs="Times New Roman"/>
          <w:sz w:val="24"/>
          <w:szCs w:val="24"/>
        </w:rPr>
        <w:t>ьскую работу</w:t>
      </w:r>
      <w:r w:rsidR="00F00416">
        <w:rPr>
          <w:rFonts w:ascii="Times New Roman" w:hAnsi="Times New Roman" w:cs="Times New Roman"/>
          <w:sz w:val="24"/>
          <w:szCs w:val="24"/>
        </w:rPr>
        <w:t xml:space="preserve"> заключается в приобретении и отработке</w:t>
      </w:r>
      <w:r w:rsidR="0011427B" w:rsidRPr="005D11CC">
        <w:rPr>
          <w:rFonts w:ascii="Times New Roman" w:hAnsi="Times New Roman" w:cs="Times New Roman"/>
          <w:sz w:val="24"/>
          <w:szCs w:val="24"/>
        </w:rPr>
        <w:t xml:space="preserve"> </w:t>
      </w:r>
      <w:r w:rsidR="004F5ADD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11427B" w:rsidRPr="005D11CC">
        <w:rPr>
          <w:rFonts w:ascii="Times New Roman" w:hAnsi="Times New Roman" w:cs="Times New Roman"/>
          <w:sz w:val="24"/>
          <w:szCs w:val="24"/>
        </w:rPr>
        <w:t>навыка исследования, в том числе: сопоставление полученных результатов с выдвинутой гипотезой, необходимостью применения учебных действий, а также, в дальнейшем, возможностью защиты собственной работы.</w:t>
      </w:r>
      <w:r w:rsidR="00D91375">
        <w:rPr>
          <w:rFonts w:ascii="Times New Roman" w:hAnsi="Times New Roman" w:cs="Times New Roman"/>
          <w:sz w:val="24"/>
          <w:szCs w:val="24"/>
        </w:rPr>
        <w:t xml:space="preserve"> </w:t>
      </w:r>
      <w:r w:rsidR="0011427B" w:rsidRPr="005D11CC">
        <w:rPr>
          <w:rFonts w:ascii="Times New Roman" w:hAnsi="Times New Roman" w:cs="Times New Roman"/>
          <w:sz w:val="24"/>
          <w:szCs w:val="24"/>
        </w:rPr>
        <w:t>Такая учебная практика, основанная на системно-деятельностном подходе, и способствует форми</w:t>
      </w:r>
      <w:r w:rsidR="001E4D63" w:rsidRPr="005D11CC">
        <w:rPr>
          <w:rFonts w:ascii="Times New Roman" w:hAnsi="Times New Roman" w:cs="Times New Roman"/>
          <w:sz w:val="24"/>
          <w:szCs w:val="24"/>
        </w:rPr>
        <w:t>рованию учебной (познавательной</w:t>
      </w:r>
      <w:r w:rsidR="0011427B" w:rsidRPr="005D11CC">
        <w:rPr>
          <w:rFonts w:ascii="Times New Roman" w:hAnsi="Times New Roman" w:cs="Times New Roman"/>
          <w:sz w:val="24"/>
          <w:szCs w:val="24"/>
        </w:rPr>
        <w:t>) мотивации.</w:t>
      </w:r>
    </w:p>
    <w:p w:rsidR="005D11CC" w:rsidRDefault="0011427B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является </w:t>
      </w:r>
      <w:r w:rsidR="004F5AD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D11CC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3215DD" w:rsidRPr="005D11CC">
        <w:rPr>
          <w:rFonts w:ascii="Times New Roman" w:hAnsi="Times New Roman" w:cs="Times New Roman"/>
          <w:sz w:val="24"/>
          <w:szCs w:val="24"/>
        </w:rPr>
        <w:t>внеурочной деятельности, давая возможность учащимся реализовывать  собственные проекты.</w:t>
      </w:r>
    </w:p>
    <w:p w:rsidR="00A43A47" w:rsidRPr="005D11CC" w:rsidRDefault="00A43A47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 xml:space="preserve">Так, обучающимися </w:t>
      </w:r>
      <w:r w:rsidR="001E4D63" w:rsidRPr="005D11CC">
        <w:rPr>
          <w:rFonts w:ascii="Times New Roman" w:hAnsi="Times New Roman" w:cs="Times New Roman"/>
          <w:sz w:val="24"/>
          <w:szCs w:val="24"/>
        </w:rPr>
        <w:t>ЛГ МАОУ «</w:t>
      </w:r>
      <w:r w:rsidRPr="005D11CC">
        <w:rPr>
          <w:rFonts w:ascii="Times New Roman" w:hAnsi="Times New Roman" w:cs="Times New Roman"/>
          <w:sz w:val="24"/>
          <w:szCs w:val="24"/>
        </w:rPr>
        <w:t>СОШ №2</w:t>
      </w:r>
      <w:r w:rsidR="001E4D63" w:rsidRPr="005D11CC">
        <w:rPr>
          <w:rFonts w:ascii="Times New Roman" w:hAnsi="Times New Roman" w:cs="Times New Roman"/>
          <w:sz w:val="24"/>
          <w:szCs w:val="24"/>
        </w:rPr>
        <w:t>»</w:t>
      </w:r>
      <w:r w:rsidRPr="005D11CC">
        <w:rPr>
          <w:rFonts w:ascii="Times New Roman" w:hAnsi="Times New Roman" w:cs="Times New Roman"/>
          <w:sz w:val="24"/>
          <w:szCs w:val="24"/>
        </w:rPr>
        <w:t xml:space="preserve"> в 2020-2021 учебном году были реализованы учебные проекты</w:t>
      </w:r>
      <w:r w:rsidR="00EA7C24" w:rsidRPr="005D11CC">
        <w:rPr>
          <w:rFonts w:ascii="Times New Roman" w:hAnsi="Times New Roman" w:cs="Times New Roman"/>
          <w:sz w:val="24"/>
          <w:szCs w:val="24"/>
        </w:rPr>
        <w:t xml:space="preserve"> по предмету «Физика»</w:t>
      </w:r>
      <w:r w:rsidRPr="005D11CC">
        <w:rPr>
          <w:rFonts w:ascii="Times New Roman" w:hAnsi="Times New Roman" w:cs="Times New Roman"/>
          <w:sz w:val="24"/>
          <w:szCs w:val="24"/>
        </w:rPr>
        <w:t xml:space="preserve">, авторы которых приняли участие </w:t>
      </w:r>
      <w:r w:rsidR="00EA7C24" w:rsidRPr="005D11CC">
        <w:rPr>
          <w:rFonts w:ascii="Times New Roman" w:hAnsi="Times New Roman" w:cs="Times New Roman"/>
          <w:sz w:val="24"/>
          <w:szCs w:val="24"/>
        </w:rPr>
        <w:t xml:space="preserve">в конкурсах различного уровня - от школьного до городского: в </w:t>
      </w:r>
      <w:r w:rsidRPr="005D11CC">
        <w:rPr>
          <w:rFonts w:ascii="Times New Roman" w:hAnsi="Times New Roman" w:cs="Times New Roman"/>
          <w:sz w:val="24"/>
          <w:szCs w:val="24"/>
        </w:rPr>
        <w:t xml:space="preserve"> </w:t>
      </w:r>
      <w:r w:rsidR="00EA7C24" w:rsidRPr="004F5ADD">
        <w:rPr>
          <w:rFonts w:ascii="Times New Roman" w:hAnsi="Times New Roman" w:cs="Times New Roman"/>
          <w:b/>
          <w:sz w:val="24"/>
          <w:szCs w:val="24"/>
        </w:rPr>
        <w:t>школьном этапе конкурса</w:t>
      </w:r>
      <w:r w:rsidR="00EA7C24" w:rsidRPr="005D11CC">
        <w:rPr>
          <w:rFonts w:ascii="Times New Roman" w:hAnsi="Times New Roman" w:cs="Times New Roman"/>
          <w:sz w:val="24"/>
          <w:szCs w:val="24"/>
        </w:rPr>
        <w:t xml:space="preserve"> «Молодой исследователь </w:t>
      </w:r>
      <w:proofErr w:type="spellStart"/>
      <w:r w:rsidR="00EA7C24" w:rsidRPr="005D11CC"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 w:rsidR="00EA7C24" w:rsidRPr="005D11CC">
        <w:rPr>
          <w:rFonts w:ascii="Times New Roman" w:hAnsi="Times New Roman" w:cs="Times New Roman"/>
          <w:sz w:val="24"/>
          <w:szCs w:val="24"/>
        </w:rPr>
        <w:t xml:space="preserve">» в различных возрастных группах («Занимательные опыты по физике» - Дегтярев Иван, </w:t>
      </w:r>
      <w:proofErr w:type="gramStart"/>
      <w:r w:rsidR="00EA7C24" w:rsidRPr="005D11C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A7C24" w:rsidRPr="005D11CC">
        <w:rPr>
          <w:rFonts w:ascii="Times New Roman" w:hAnsi="Times New Roman" w:cs="Times New Roman"/>
          <w:sz w:val="24"/>
          <w:szCs w:val="24"/>
        </w:rPr>
        <w:t xml:space="preserve"> а класс, «По волнам</w:t>
      </w:r>
      <w:r w:rsidR="001E4D63" w:rsidRPr="005D11CC">
        <w:rPr>
          <w:rFonts w:ascii="Times New Roman" w:hAnsi="Times New Roman" w:cs="Times New Roman"/>
          <w:sz w:val="24"/>
          <w:szCs w:val="24"/>
        </w:rPr>
        <w:t xml:space="preserve"> </w:t>
      </w:r>
      <w:r w:rsidR="00EA7C24" w:rsidRPr="005D11CC">
        <w:rPr>
          <w:rFonts w:ascii="Times New Roman" w:hAnsi="Times New Roman" w:cs="Times New Roman"/>
          <w:sz w:val="24"/>
          <w:szCs w:val="24"/>
        </w:rPr>
        <w:t xml:space="preserve">(шум, звук, здоровье человека)» - Глухова Кристина, 9 а </w:t>
      </w:r>
      <w:r w:rsidR="00EA7C24" w:rsidRPr="00226671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EA7C24" w:rsidRPr="005D11CC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EA7C24" w:rsidRPr="005D11CC">
        <w:rPr>
          <w:rFonts w:ascii="Times New Roman" w:hAnsi="Times New Roman" w:cs="Times New Roman"/>
          <w:sz w:val="24"/>
          <w:szCs w:val="24"/>
        </w:rPr>
        <w:t>Взгляд на зрение» - Дремова Яна, 10а</w:t>
      </w:r>
      <w:r w:rsidR="00693AD7" w:rsidRPr="005D11CC">
        <w:rPr>
          <w:rFonts w:ascii="Times New Roman" w:hAnsi="Times New Roman" w:cs="Times New Roman"/>
          <w:sz w:val="24"/>
          <w:szCs w:val="24"/>
        </w:rPr>
        <w:t>)</w:t>
      </w:r>
      <w:r w:rsidR="00EA7C24" w:rsidRPr="005D11CC">
        <w:rPr>
          <w:rFonts w:ascii="Times New Roman" w:hAnsi="Times New Roman" w:cs="Times New Roman"/>
          <w:sz w:val="24"/>
          <w:szCs w:val="24"/>
        </w:rPr>
        <w:t>;</w:t>
      </w:r>
      <w:r w:rsidR="00693AD7" w:rsidRPr="005D11CC">
        <w:rPr>
          <w:rFonts w:ascii="Times New Roman" w:hAnsi="Times New Roman" w:cs="Times New Roman"/>
          <w:sz w:val="24"/>
          <w:szCs w:val="24"/>
        </w:rPr>
        <w:t xml:space="preserve"> </w:t>
      </w:r>
      <w:r w:rsidR="00693AD7" w:rsidRPr="004F5ADD">
        <w:rPr>
          <w:rFonts w:ascii="Times New Roman" w:hAnsi="Times New Roman" w:cs="Times New Roman"/>
          <w:b/>
          <w:sz w:val="24"/>
          <w:szCs w:val="24"/>
        </w:rPr>
        <w:t>городском конкурсе</w:t>
      </w:r>
      <w:r w:rsidR="00693AD7" w:rsidRPr="005D11CC">
        <w:rPr>
          <w:rFonts w:ascii="Times New Roman" w:hAnsi="Times New Roman" w:cs="Times New Roman"/>
          <w:sz w:val="24"/>
          <w:szCs w:val="24"/>
        </w:rPr>
        <w:t xml:space="preserve"> «Шаг в будущее» («Каблуки и здоровье человека» - </w:t>
      </w:r>
      <w:proofErr w:type="spellStart"/>
      <w:r w:rsidR="00693AD7" w:rsidRPr="005D11CC">
        <w:rPr>
          <w:rFonts w:ascii="Times New Roman" w:hAnsi="Times New Roman" w:cs="Times New Roman"/>
          <w:sz w:val="24"/>
          <w:szCs w:val="24"/>
        </w:rPr>
        <w:t>Каратынян</w:t>
      </w:r>
      <w:proofErr w:type="spellEnd"/>
      <w:r w:rsidR="00693AD7" w:rsidRPr="005D11CC">
        <w:rPr>
          <w:rFonts w:ascii="Times New Roman" w:hAnsi="Times New Roman" w:cs="Times New Roman"/>
          <w:sz w:val="24"/>
          <w:szCs w:val="24"/>
        </w:rPr>
        <w:t xml:space="preserve"> Надежда, </w:t>
      </w:r>
      <w:proofErr w:type="spellStart"/>
      <w:r w:rsidR="00693AD7" w:rsidRPr="005D11CC">
        <w:rPr>
          <w:rFonts w:ascii="Times New Roman" w:hAnsi="Times New Roman" w:cs="Times New Roman"/>
          <w:sz w:val="24"/>
          <w:szCs w:val="24"/>
        </w:rPr>
        <w:t>Вейцель</w:t>
      </w:r>
      <w:proofErr w:type="spellEnd"/>
      <w:r w:rsidR="00693AD7" w:rsidRPr="005D11CC">
        <w:rPr>
          <w:rFonts w:ascii="Times New Roman" w:hAnsi="Times New Roman" w:cs="Times New Roman"/>
          <w:sz w:val="24"/>
          <w:szCs w:val="24"/>
        </w:rPr>
        <w:t xml:space="preserve"> Александра, </w:t>
      </w:r>
      <w:proofErr w:type="spellStart"/>
      <w:r w:rsidR="00693AD7" w:rsidRPr="005D11CC">
        <w:rPr>
          <w:rFonts w:ascii="Times New Roman" w:hAnsi="Times New Roman" w:cs="Times New Roman"/>
          <w:sz w:val="24"/>
          <w:szCs w:val="24"/>
        </w:rPr>
        <w:t>Пасичняк</w:t>
      </w:r>
      <w:proofErr w:type="spellEnd"/>
      <w:r w:rsidR="00226671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F00416">
        <w:rPr>
          <w:rFonts w:ascii="Times New Roman" w:hAnsi="Times New Roman" w:cs="Times New Roman"/>
          <w:sz w:val="24"/>
          <w:szCs w:val="24"/>
        </w:rPr>
        <w:t>-</w:t>
      </w:r>
      <w:r w:rsidR="00226671">
        <w:rPr>
          <w:rFonts w:ascii="Times New Roman" w:hAnsi="Times New Roman" w:cs="Times New Roman"/>
          <w:sz w:val="24"/>
          <w:szCs w:val="24"/>
        </w:rPr>
        <w:t xml:space="preserve"> </w:t>
      </w:r>
      <w:r w:rsidR="00F00416">
        <w:rPr>
          <w:rFonts w:ascii="Times New Roman" w:hAnsi="Times New Roman" w:cs="Times New Roman"/>
          <w:sz w:val="24"/>
          <w:szCs w:val="24"/>
        </w:rPr>
        <w:t xml:space="preserve">9 г, Диплом </w:t>
      </w:r>
      <w:r w:rsidR="00F004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3AD7" w:rsidRPr="005D11CC">
        <w:rPr>
          <w:rFonts w:ascii="Times New Roman" w:hAnsi="Times New Roman" w:cs="Times New Roman"/>
          <w:sz w:val="24"/>
          <w:szCs w:val="24"/>
        </w:rPr>
        <w:t xml:space="preserve"> степени).</w:t>
      </w:r>
      <w:proofErr w:type="gramEnd"/>
    </w:p>
    <w:p w:rsidR="004F5ADD" w:rsidRDefault="003B0E00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>В старшем школьном возрасте исследовательская деятельность является особенно значимой</w:t>
      </w:r>
      <w:r w:rsidR="00226671">
        <w:rPr>
          <w:rFonts w:ascii="Times New Roman" w:hAnsi="Times New Roman" w:cs="Times New Roman"/>
          <w:sz w:val="24"/>
          <w:szCs w:val="24"/>
        </w:rPr>
        <w:t>, так как</w:t>
      </w:r>
      <w:r w:rsidR="007B597C">
        <w:rPr>
          <w:rFonts w:ascii="Times New Roman" w:hAnsi="Times New Roman" w:cs="Times New Roman"/>
          <w:sz w:val="24"/>
          <w:szCs w:val="24"/>
        </w:rPr>
        <w:t xml:space="preserve"> в этом возрасте</w:t>
      </w:r>
      <w:r w:rsidR="007B597C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 к учебному предмету</w:t>
      </w:r>
      <w:r w:rsidR="007B597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определяется, в том числе,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 выбором профессии. Интерес к знаниям становится более глубоким, затрагивает не только закономерности учебного предмета, но и основы наук. Интерес к способам </w:t>
      </w:r>
      <w:r w:rsidR="001E4D63" w:rsidRPr="005D11C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1E4D63" w:rsidRPr="005D11CC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="001E4D63" w:rsidRPr="005D11CC">
        <w:rPr>
          <w:rFonts w:ascii="Times New Roman" w:hAnsi="Times New Roman" w:cs="Times New Roman"/>
          <w:sz w:val="24"/>
          <w:szCs w:val="24"/>
        </w:rPr>
        <w:t>ом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 к методам</w:t>
      </w:r>
      <w:r w:rsidR="001E4D63" w:rsidRPr="005D11CC">
        <w:rPr>
          <w:rFonts w:ascii="Times New Roman" w:hAnsi="Times New Roman" w:cs="Times New Roman"/>
          <w:sz w:val="24"/>
          <w:szCs w:val="24"/>
        </w:rPr>
        <w:t xml:space="preserve"> исследования. Именно поэтому с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таршеклассники с удовольствием </w:t>
      </w:r>
      <w:r w:rsidR="004F5ADD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="007B597C">
        <w:rPr>
          <w:rFonts w:ascii="Times New Roman" w:eastAsia="Times New Roman" w:hAnsi="Times New Roman" w:cs="Times New Roman"/>
          <w:sz w:val="24"/>
          <w:szCs w:val="24"/>
        </w:rPr>
        <w:t>принимают участие</w:t>
      </w:r>
      <w:r w:rsidR="004F5ADD">
        <w:rPr>
          <w:rFonts w:ascii="Times New Roman" w:eastAsia="Times New Roman" w:hAnsi="Times New Roman" w:cs="Times New Roman"/>
          <w:sz w:val="24"/>
          <w:szCs w:val="24"/>
        </w:rPr>
        <w:t xml:space="preserve"> в школьных научных обществах и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 в исследовательской работе на уроках</w:t>
      </w:r>
      <w:r w:rsidRPr="005D11CC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</w:t>
      </w:r>
      <w:r w:rsidR="00A071EF" w:rsidRPr="005D11CC">
        <w:rPr>
          <w:rFonts w:ascii="Times New Roman" w:hAnsi="Times New Roman" w:cs="Times New Roman"/>
          <w:sz w:val="24"/>
          <w:szCs w:val="24"/>
        </w:rPr>
        <w:t>, конкурсах прое</w:t>
      </w:r>
      <w:r w:rsidR="007B597C">
        <w:rPr>
          <w:rFonts w:ascii="Times New Roman" w:hAnsi="Times New Roman" w:cs="Times New Roman"/>
          <w:sz w:val="24"/>
          <w:szCs w:val="24"/>
        </w:rPr>
        <w:t>ктных и исследовательских работ,</w:t>
      </w:r>
      <w:r w:rsidR="00A071EF" w:rsidRPr="005D11CC">
        <w:rPr>
          <w:rFonts w:ascii="Times New Roman" w:hAnsi="Times New Roman" w:cs="Times New Roman"/>
          <w:sz w:val="24"/>
          <w:szCs w:val="24"/>
        </w:rPr>
        <w:t xml:space="preserve"> </w:t>
      </w:r>
      <w:r w:rsidR="007B597C">
        <w:rPr>
          <w:rFonts w:ascii="Times New Roman" w:hAnsi="Times New Roman" w:cs="Times New Roman"/>
          <w:sz w:val="24"/>
          <w:szCs w:val="24"/>
        </w:rPr>
        <w:t>но</w:t>
      </w:r>
      <w:r w:rsidR="00D91375">
        <w:rPr>
          <w:rFonts w:ascii="Times New Roman" w:hAnsi="Times New Roman" w:cs="Times New Roman"/>
          <w:sz w:val="24"/>
          <w:szCs w:val="24"/>
        </w:rPr>
        <w:t xml:space="preserve"> </w:t>
      </w:r>
      <w:r w:rsidR="007B597C">
        <w:rPr>
          <w:rFonts w:ascii="Times New Roman" w:hAnsi="Times New Roman" w:cs="Times New Roman"/>
          <w:sz w:val="24"/>
          <w:szCs w:val="24"/>
        </w:rPr>
        <w:t>могут использовать</w:t>
      </w:r>
      <w:r w:rsidR="004F5ADD">
        <w:rPr>
          <w:rFonts w:ascii="Times New Roman" w:hAnsi="Times New Roman" w:cs="Times New Roman"/>
          <w:sz w:val="24"/>
          <w:szCs w:val="24"/>
        </w:rPr>
        <w:t xml:space="preserve"> приобретаемые исследовательские навыки при подготовке к ГИА.</w:t>
      </w:r>
    </w:p>
    <w:p w:rsidR="005D11CC" w:rsidRDefault="008877B7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 xml:space="preserve">Как показывает </w:t>
      </w:r>
      <w:r w:rsidR="007B597C">
        <w:rPr>
          <w:rFonts w:ascii="Times New Roman" w:hAnsi="Times New Roman" w:cs="Times New Roman"/>
          <w:sz w:val="24"/>
          <w:szCs w:val="24"/>
        </w:rPr>
        <w:t xml:space="preserve">многолетний </w:t>
      </w:r>
      <w:r w:rsidRPr="005D11CC">
        <w:rPr>
          <w:rFonts w:ascii="Times New Roman" w:hAnsi="Times New Roman" w:cs="Times New Roman"/>
          <w:sz w:val="24"/>
          <w:szCs w:val="24"/>
        </w:rPr>
        <w:t xml:space="preserve">опыт работы, исследовательская деятельность на уроке физики </w:t>
      </w:r>
      <w:r w:rsidR="002A3AF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5D11CC">
        <w:rPr>
          <w:rFonts w:ascii="Times New Roman" w:hAnsi="Times New Roman" w:cs="Times New Roman"/>
          <w:sz w:val="24"/>
          <w:szCs w:val="24"/>
        </w:rPr>
        <w:t xml:space="preserve">значительно повышает </w:t>
      </w:r>
      <w:r w:rsidR="002A3AF0">
        <w:rPr>
          <w:rFonts w:ascii="Times New Roman" w:hAnsi="Times New Roman" w:cs="Times New Roman"/>
          <w:sz w:val="24"/>
          <w:szCs w:val="24"/>
        </w:rPr>
        <w:t>учебную мотивацию, но и</w:t>
      </w:r>
      <w:r w:rsidRPr="005D11CC">
        <w:rPr>
          <w:rFonts w:ascii="Times New Roman" w:hAnsi="Times New Roman" w:cs="Times New Roman"/>
          <w:sz w:val="24"/>
          <w:szCs w:val="24"/>
        </w:rPr>
        <w:t xml:space="preserve"> способствует освоению знаний</w:t>
      </w:r>
      <w:r w:rsidR="002A3AF0">
        <w:rPr>
          <w:rFonts w:ascii="Times New Roman" w:hAnsi="Times New Roman" w:cs="Times New Roman"/>
          <w:sz w:val="24"/>
          <w:szCs w:val="24"/>
        </w:rPr>
        <w:t>, необходимых для</w:t>
      </w:r>
      <w:r w:rsidRPr="005D11CC">
        <w:rPr>
          <w:rFonts w:ascii="Times New Roman" w:hAnsi="Times New Roman" w:cs="Times New Roman"/>
          <w:sz w:val="24"/>
          <w:szCs w:val="24"/>
        </w:rPr>
        <w:t xml:space="preserve"> изучение предмета на профильном уровне, </w:t>
      </w:r>
      <w:r w:rsidR="00D91375">
        <w:rPr>
          <w:rFonts w:ascii="Times New Roman" w:hAnsi="Times New Roman" w:cs="Times New Roman"/>
          <w:sz w:val="24"/>
          <w:szCs w:val="24"/>
        </w:rPr>
        <w:t>позволяя выбирать</w:t>
      </w:r>
      <w:r w:rsidRPr="005D11CC">
        <w:rPr>
          <w:rFonts w:ascii="Times New Roman" w:hAnsi="Times New Roman" w:cs="Times New Roman"/>
          <w:sz w:val="24"/>
          <w:szCs w:val="24"/>
        </w:rPr>
        <w:t xml:space="preserve"> его как основу </w:t>
      </w:r>
      <w:r w:rsidR="007B597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D11CC">
        <w:rPr>
          <w:rFonts w:ascii="Times New Roman" w:hAnsi="Times New Roman" w:cs="Times New Roman"/>
          <w:sz w:val="24"/>
          <w:szCs w:val="24"/>
        </w:rPr>
        <w:t xml:space="preserve">будущей профессии. </w:t>
      </w:r>
      <w:r w:rsidR="00FB1A5C">
        <w:rPr>
          <w:rFonts w:ascii="Times New Roman" w:hAnsi="Times New Roman" w:cs="Times New Roman"/>
          <w:sz w:val="24"/>
          <w:szCs w:val="24"/>
        </w:rPr>
        <w:t xml:space="preserve">То есть, исследовательская деятельность на уроке физики является единственно возможной основой формирования не только устойчивого интереса к изучаемому предмету, но и условием формирования естественнонаучных знаний. </w:t>
      </w:r>
    </w:p>
    <w:p w:rsidR="0050718B" w:rsidRDefault="00626119" w:rsidP="0004205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наглядности изучаемых процессов и явлений, активно использую возможности интегрированных систем онлайн-обучения. Например, возможности Российской электронной школы (РЭШ). Здесь, в большом объеме, имеются возможности для моделирования </w:t>
      </w:r>
      <w:r w:rsidR="002946FE">
        <w:rPr>
          <w:rFonts w:ascii="Times New Roman" w:hAnsi="Times New Roman" w:cs="Times New Roman"/>
          <w:sz w:val="24"/>
          <w:szCs w:val="24"/>
        </w:rPr>
        <w:t>многих</w:t>
      </w:r>
      <w:r w:rsidR="00C8326B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226671">
        <w:rPr>
          <w:rFonts w:ascii="Times New Roman" w:hAnsi="Times New Roman" w:cs="Times New Roman"/>
          <w:sz w:val="24"/>
          <w:szCs w:val="24"/>
        </w:rPr>
        <w:t xml:space="preserve"> с 7 по 11 класс</w:t>
      </w:r>
      <w:r w:rsidR="00C8326B">
        <w:rPr>
          <w:rFonts w:ascii="Times New Roman" w:hAnsi="Times New Roman" w:cs="Times New Roman"/>
          <w:sz w:val="24"/>
          <w:szCs w:val="24"/>
        </w:rPr>
        <w:t>. Удобство, прежде всего, для закрепления изучаемого учебного материала или для работы в дистанционном формате.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ADD">
        <w:rPr>
          <w:rFonts w:ascii="Times New Roman" w:hAnsi="Times New Roman" w:cs="Times New Roman"/>
          <w:sz w:val="24"/>
          <w:szCs w:val="24"/>
        </w:rPr>
        <w:t xml:space="preserve">В последнее время активно ведутся споры о том, что гораздо </w:t>
      </w:r>
      <w:r w:rsidR="00226671">
        <w:rPr>
          <w:rFonts w:ascii="Times New Roman" w:hAnsi="Times New Roman" w:cs="Times New Roman"/>
          <w:sz w:val="24"/>
          <w:szCs w:val="24"/>
        </w:rPr>
        <w:t>более просто, удобно и наглядно</w:t>
      </w:r>
      <w:r w:rsidR="00FB1A5C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7B597C">
        <w:rPr>
          <w:rFonts w:ascii="Times New Roman" w:hAnsi="Times New Roman" w:cs="Times New Roman"/>
          <w:sz w:val="24"/>
          <w:szCs w:val="24"/>
        </w:rPr>
        <w:t xml:space="preserve">реальное </w:t>
      </w:r>
      <w:r w:rsidR="004F5ADD">
        <w:rPr>
          <w:rFonts w:ascii="Times New Roman" w:hAnsi="Times New Roman" w:cs="Times New Roman"/>
          <w:sz w:val="24"/>
          <w:szCs w:val="24"/>
        </w:rPr>
        <w:t xml:space="preserve">учебное исследование </w:t>
      </w:r>
      <w:r w:rsidR="007B597C">
        <w:rPr>
          <w:rFonts w:ascii="Times New Roman" w:hAnsi="Times New Roman" w:cs="Times New Roman"/>
          <w:sz w:val="24"/>
          <w:szCs w:val="24"/>
        </w:rPr>
        <w:t>компьютерной</w:t>
      </w:r>
      <w:r w:rsidR="004F5ADD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7B597C">
        <w:rPr>
          <w:rFonts w:ascii="Times New Roman" w:hAnsi="Times New Roman" w:cs="Times New Roman"/>
          <w:sz w:val="24"/>
          <w:szCs w:val="24"/>
        </w:rPr>
        <w:t>ю</w:t>
      </w:r>
      <w:r w:rsidR="00226671">
        <w:rPr>
          <w:rFonts w:ascii="Times New Roman" w:hAnsi="Times New Roman" w:cs="Times New Roman"/>
          <w:sz w:val="24"/>
          <w:szCs w:val="24"/>
        </w:rPr>
        <w:t xml:space="preserve"> </w:t>
      </w:r>
      <w:r w:rsidR="00DA5126">
        <w:rPr>
          <w:rFonts w:ascii="Times New Roman" w:hAnsi="Times New Roman" w:cs="Times New Roman"/>
          <w:sz w:val="24"/>
          <w:szCs w:val="24"/>
        </w:rPr>
        <w:t>изуча</w:t>
      </w:r>
      <w:r w:rsidR="00226671">
        <w:rPr>
          <w:rFonts w:ascii="Times New Roman" w:hAnsi="Times New Roman" w:cs="Times New Roman"/>
          <w:sz w:val="24"/>
          <w:szCs w:val="24"/>
        </w:rPr>
        <w:t>емого</w:t>
      </w:r>
      <w:r w:rsidR="004F5ADD">
        <w:rPr>
          <w:rFonts w:ascii="Times New Roman" w:hAnsi="Times New Roman" w:cs="Times New Roman"/>
          <w:sz w:val="24"/>
          <w:szCs w:val="24"/>
        </w:rPr>
        <w:t xml:space="preserve"> процесса. </w:t>
      </w:r>
      <w:r w:rsidR="00C8326B">
        <w:rPr>
          <w:rFonts w:ascii="Times New Roman" w:hAnsi="Times New Roman" w:cs="Times New Roman"/>
          <w:sz w:val="24"/>
          <w:szCs w:val="24"/>
        </w:rPr>
        <w:t>На мой взгляд, этот ресурс</w:t>
      </w:r>
      <w:r w:rsidR="00226671">
        <w:rPr>
          <w:rFonts w:ascii="Times New Roman" w:hAnsi="Times New Roman" w:cs="Times New Roman"/>
          <w:sz w:val="24"/>
          <w:szCs w:val="24"/>
        </w:rPr>
        <w:t xml:space="preserve"> (моделирование)</w:t>
      </w:r>
      <w:r w:rsidR="00C8326B">
        <w:rPr>
          <w:rFonts w:ascii="Times New Roman" w:hAnsi="Times New Roman" w:cs="Times New Roman"/>
          <w:sz w:val="24"/>
          <w:szCs w:val="24"/>
        </w:rPr>
        <w:t xml:space="preserve"> можно считать одним из инструментов формирования положительной учебной мотивации в изучении физики. Но д</w:t>
      </w:r>
      <w:r w:rsidR="0050718B">
        <w:rPr>
          <w:rFonts w:ascii="Times New Roman" w:hAnsi="Times New Roman" w:cs="Times New Roman"/>
          <w:sz w:val="24"/>
          <w:szCs w:val="24"/>
        </w:rPr>
        <w:t>ля воспитания инженерного, исследовательского мышления, недостаточно просто ярк</w:t>
      </w:r>
      <w:r w:rsidR="00D91375">
        <w:rPr>
          <w:rFonts w:ascii="Times New Roman" w:hAnsi="Times New Roman" w:cs="Times New Roman"/>
          <w:sz w:val="24"/>
          <w:szCs w:val="24"/>
        </w:rPr>
        <w:t>ой картинки на экране</w:t>
      </w:r>
      <w:r w:rsidR="00C8326B">
        <w:rPr>
          <w:rFonts w:ascii="Times New Roman" w:hAnsi="Times New Roman" w:cs="Times New Roman"/>
          <w:sz w:val="24"/>
          <w:szCs w:val="24"/>
        </w:rPr>
        <w:t xml:space="preserve">. </w:t>
      </w:r>
      <w:r w:rsidR="002946FE">
        <w:rPr>
          <w:rFonts w:ascii="Times New Roman" w:hAnsi="Times New Roman" w:cs="Times New Roman"/>
          <w:sz w:val="24"/>
          <w:szCs w:val="24"/>
        </w:rPr>
        <w:t xml:space="preserve">Очень важно, например, </w:t>
      </w:r>
      <w:r w:rsidR="00226671">
        <w:rPr>
          <w:rFonts w:ascii="Times New Roman" w:hAnsi="Times New Roman" w:cs="Times New Roman"/>
          <w:sz w:val="24"/>
          <w:szCs w:val="24"/>
        </w:rPr>
        <w:t>при изучении темы «Сила упругости. Закон Гука»</w:t>
      </w:r>
      <w:r w:rsidR="002946FE">
        <w:rPr>
          <w:rFonts w:ascii="Times New Roman" w:hAnsi="Times New Roman" w:cs="Times New Roman"/>
          <w:sz w:val="24"/>
          <w:szCs w:val="24"/>
        </w:rPr>
        <w:t xml:space="preserve"> (7 класс)</w:t>
      </w:r>
      <w:r w:rsidR="00226671">
        <w:rPr>
          <w:rFonts w:ascii="Times New Roman" w:hAnsi="Times New Roman" w:cs="Times New Roman"/>
          <w:sz w:val="24"/>
          <w:szCs w:val="24"/>
        </w:rPr>
        <w:t xml:space="preserve"> для введения понятия жесткость пружины, держать в руках различные пружины</w:t>
      </w:r>
      <w:r w:rsidR="002946FE">
        <w:rPr>
          <w:rFonts w:ascii="Times New Roman" w:hAnsi="Times New Roman" w:cs="Times New Roman"/>
          <w:sz w:val="24"/>
          <w:szCs w:val="24"/>
        </w:rPr>
        <w:t xml:space="preserve"> и исследовать их деформацию при одинаковых нагрузках. Если же заменить реальный процесс виртуальным, некоторые ученики могут просто не понять, «не увидеть» по какой причине деформируется пружина и почему у различных пружин эта деформация может быть различна. Ч</w:t>
      </w:r>
      <w:r w:rsidR="0050718B">
        <w:rPr>
          <w:rFonts w:ascii="Times New Roman" w:hAnsi="Times New Roman" w:cs="Times New Roman"/>
          <w:sz w:val="24"/>
          <w:szCs w:val="24"/>
        </w:rPr>
        <w:t xml:space="preserve">тобы подвести ученика к исследованию при помощи </w:t>
      </w:r>
      <w:r w:rsidR="00FB1A5C">
        <w:rPr>
          <w:rFonts w:ascii="Times New Roman" w:hAnsi="Times New Roman" w:cs="Times New Roman"/>
          <w:sz w:val="24"/>
          <w:szCs w:val="24"/>
        </w:rPr>
        <w:t xml:space="preserve">уже </w:t>
      </w:r>
      <w:r w:rsidR="0050718B">
        <w:rPr>
          <w:rFonts w:ascii="Times New Roman" w:hAnsi="Times New Roman" w:cs="Times New Roman"/>
          <w:sz w:val="24"/>
          <w:szCs w:val="24"/>
        </w:rPr>
        <w:t>цифрового оборудования, он в принципе должен понимать, для чего проводят физический эксперимент различного</w:t>
      </w:r>
      <w:r w:rsidR="00D91375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C8326B">
        <w:rPr>
          <w:rFonts w:ascii="Times New Roman" w:hAnsi="Times New Roman" w:cs="Times New Roman"/>
          <w:sz w:val="24"/>
          <w:szCs w:val="24"/>
        </w:rPr>
        <w:t>сложности,</w:t>
      </w:r>
      <w:r w:rsidR="00D91375">
        <w:rPr>
          <w:rFonts w:ascii="Times New Roman" w:hAnsi="Times New Roman" w:cs="Times New Roman"/>
          <w:sz w:val="24"/>
          <w:szCs w:val="24"/>
        </w:rPr>
        <w:t xml:space="preserve"> и понимать работу с таким оборудованием.</w:t>
      </w:r>
      <w:r w:rsidR="00C8326B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50718B">
        <w:rPr>
          <w:rFonts w:ascii="Times New Roman" w:hAnsi="Times New Roman" w:cs="Times New Roman"/>
          <w:sz w:val="24"/>
          <w:szCs w:val="24"/>
        </w:rPr>
        <w:t xml:space="preserve">, в каких </w:t>
      </w:r>
      <w:r w:rsidR="00FB1A5C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50718B">
        <w:rPr>
          <w:rFonts w:ascii="Times New Roman" w:hAnsi="Times New Roman" w:cs="Times New Roman"/>
          <w:sz w:val="24"/>
          <w:szCs w:val="24"/>
        </w:rPr>
        <w:t xml:space="preserve">устройствах можно наблюдать применение результатов данных исследований. </w:t>
      </w:r>
      <w:r w:rsidR="00776412">
        <w:rPr>
          <w:rFonts w:ascii="Times New Roman" w:hAnsi="Times New Roman" w:cs="Times New Roman"/>
          <w:sz w:val="24"/>
          <w:szCs w:val="24"/>
        </w:rPr>
        <w:t>Так, в практику учебных исследований</w:t>
      </w:r>
      <w:r w:rsidR="00FB1A5C">
        <w:rPr>
          <w:rFonts w:ascii="Times New Roman" w:hAnsi="Times New Roman" w:cs="Times New Roman"/>
          <w:sz w:val="24"/>
          <w:szCs w:val="24"/>
        </w:rPr>
        <w:t xml:space="preserve"> активно включаю работу цифровых лабораторий «Архимед» и</w:t>
      </w:r>
      <w:r w:rsidR="00776412">
        <w:rPr>
          <w:rFonts w:ascii="Times New Roman" w:hAnsi="Times New Roman" w:cs="Times New Roman"/>
          <w:sz w:val="24"/>
          <w:szCs w:val="24"/>
        </w:rPr>
        <w:t xml:space="preserve"> «Научные развлечения». Используя различные датчики, полу</w:t>
      </w:r>
      <w:r w:rsidR="00D91375">
        <w:rPr>
          <w:rFonts w:ascii="Times New Roman" w:hAnsi="Times New Roman" w:cs="Times New Roman"/>
          <w:sz w:val="24"/>
          <w:szCs w:val="24"/>
        </w:rPr>
        <w:t>чаем графическое представление  наблюдаемых явлений</w:t>
      </w:r>
      <w:r w:rsidR="00776412">
        <w:rPr>
          <w:rFonts w:ascii="Times New Roman" w:hAnsi="Times New Roman" w:cs="Times New Roman"/>
          <w:sz w:val="24"/>
          <w:szCs w:val="24"/>
        </w:rPr>
        <w:t>. Это и изменение направления индукционного тока в катушке при падении магнита в цилиндре</w:t>
      </w:r>
      <w:r w:rsidR="00141E13">
        <w:rPr>
          <w:rFonts w:ascii="Times New Roman" w:hAnsi="Times New Roman" w:cs="Times New Roman"/>
          <w:sz w:val="24"/>
          <w:szCs w:val="24"/>
        </w:rPr>
        <w:t>,</w:t>
      </w:r>
      <w:r w:rsidR="00776412">
        <w:rPr>
          <w:rFonts w:ascii="Times New Roman" w:hAnsi="Times New Roman" w:cs="Times New Roman"/>
          <w:sz w:val="24"/>
          <w:szCs w:val="24"/>
        </w:rPr>
        <w:t xml:space="preserve"> с получением графика зависимости тока от времени движения (описание данного опыта включен</w:t>
      </w:r>
      <w:r w:rsidR="00141E13">
        <w:rPr>
          <w:rFonts w:ascii="Times New Roman" w:hAnsi="Times New Roman" w:cs="Times New Roman"/>
          <w:sz w:val="24"/>
          <w:szCs w:val="24"/>
        </w:rPr>
        <w:t>о</w:t>
      </w:r>
      <w:r w:rsidR="00776412">
        <w:rPr>
          <w:rFonts w:ascii="Times New Roman" w:hAnsi="Times New Roman" w:cs="Times New Roman"/>
          <w:sz w:val="24"/>
          <w:szCs w:val="24"/>
        </w:rPr>
        <w:t xml:space="preserve"> в задание ЕГЭ по физике). </w:t>
      </w:r>
      <w:r w:rsidR="00D91375">
        <w:rPr>
          <w:rFonts w:ascii="Times New Roman" w:hAnsi="Times New Roman" w:cs="Times New Roman"/>
          <w:sz w:val="24"/>
          <w:szCs w:val="24"/>
        </w:rPr>
        <w:t>Это и зависимость амплитуды и частоты колебаний от громкости и высоты звука</w:t>
      </w:r>
      <w:r w:rsidR="00141E13">
        <w:rPr>
          <w:rFonts w:ascii="Times New Roman" w:hAnsi="Times New Roman" w:cs="Times New Roman"/>
          <w:sz w:val="24"/>
          <w:szCs w:val="24"/>
        </w:rPr>
        <w:t xml:space="preserve"> (включено в задания ОГЭ по физике)</w:t>
      </w:r>
      <w:r w:rsidR="00D91375">
        <w:rPr>
          <w:rFonts w:ascii="Times New Roman" w:hAnsi="Times New Roman" w:cs="Times New Roman"/>
          <w:sz w:val="24"/>
          <w:szCs w:val="24"/>
        </w:rPr>
        <w:t>. Это исследование уровня освещенности поверхности</w:t>
      </w:r>
      <w:r w:rsidR="00141E13">
        <w:rPr>
          <w:rFonts w:ascii="Times New Roman" w:hAnsi="Times New Roman" w:cs="Times New Roman"/>
          <w:sz w:val="24"/>
          <w:szCs w:val="24"/>
        </w:rPr>
        <w:t xml:space="preserve"> </w:t>
      </w:r>
      <w:r w:rsidR="0018362B">
        <w:rPr>
          <w:rFonts w:ascii="Times New Roman" w:hAnsi="Times New Roman" w:cs="Times New Roman"/>
          <w:sz w:val="24"/>
          <w:szCs w:val="24"/>
        </w:rPr>
        <w:t xml:space="preserve">учебных кабинетов </w:t>
      </w:r>
      <w:r w:rsidR="00141E13">
        <w:rPr>
          <w:rFonts w:ascii="Times New Roman" w:hAnsi="Times New Roman" w:cs="Times New Roman"/>
          <w:sz w:val="24"/>
          <w:szCs w:val="24"/>
        </w:rPr>
        <w:t>(экология и безопасность жизнедеятельности человека)</w:t>
      </w:r>
      <w:r w:rsidR="00D91375">
        <w:rPr>
          <w:rFonts w:ascii="Times New Roman" w:hAnsi="Times New Roman" w:cs="Times New Roman"/>
          <w:sz w:val="24"/>
          <w:szCs w:val="24"/>
        </w:rPr>
        <w:t>. И многие другие исследования.</w:t>
      </w:r>
    </w:p>
    <w:p w:rsidR="001E4D63" w:rsidRPr="005D11CC" w:rsidRDefault="001E4D63" w:rsidP="0004205E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 xml:space="preserve">Таким образом, исследовательская деятельность на уроках физики является </w:t>
      </w:r>
      <w:r w:rsidR="00B212DA" w:rsidRPr="005D11CC">
        <w:rPr>
          <w:rFonts w:ascii="Times New Roman" w:hAnsi="Times New Roman" w:cs="Times New Roman"/>
          <w:sz w:val="24"/>
          <w:szCs w:val="24"/>
        </w:rPr>
        <w:t>одним из эффективных инструментов формирования познавательной мотивации</w:t>
      </w:r>
      <w:r w:rsidR="0018362B">
        <w:rPr>
          <w:rFonts w:ascii="Times New Roman" w:hAnsi="Times New Roman" w:cs="Times New Roman"/>
          <w:sz w:val="24"/>
          <w:szCs w:val="24"/>
        </w:rPr>
        <w:t xml:space="preserve"> в изучении предмета</w:t>
      </w:r>
      <w:r w:rsidR="00B212DA" w:rsidRPr="005D11CC">
        <w:rPr>
          <w:rFonts w:ascii="Times New Roman" w:hAnsi="Times New Roman" w:cs="Times New Roman"/>
          <w:sz w:val="24"/>
          <w:szCs w:val="24"/>
        </w:rPr>
        <w:t>.</w:t>
      </w:r>
    </w:p>
    <w:p w:rsidR="005D11CC" w:rsidRDefault="005D11CC" w:rsidP="000420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CC" w:rsidRDefault="005D11CC" w:rsidP="000420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2BD" w:rsidRPr="005D11CC" w:rsidRDefault="005442BD" w:rsidP="000420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CC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литературы: </w:t>
      </w:r>
    </w:p>
    <w:p w:rsidR="00974ADD" w:rsidRPr="005D11CC" w:rsidRDefault="00974ADD" w:rsidP="0004205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C">
        <w:rPr>
          <w:rFonts w:ascii="Times New Roman" w:hAnsi="Times New Roman" w:cs="Times New Roman"/>
          <w:sz w:val="24"/>
          <w:szCs w:val="24"/>
        </w:rPr>
        <w:t>1. Приказ</w:t>
      </w: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образования".</w:t>
      </w:r>
    </w:p>
    <w:p w:rsidR="005442BD" w:rsidRPr="005D11CC" w:rsidRDefault="00974ADD" w:rsidP="0004205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>. Рубинштейн С.Л. Основы общей психологии. СПб</w:t>
      </w:r>
      <w:proofErr w:type="gramStart"/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 xml:space="preserve">1998. С.499-502.                                            </w:t>
      </w:r>
    </w:p>
    <w:p w:rsidR="005442BD" w:rsidRPr="005D11CC" w:rsidRDefault="00974ADD" w:rsidP="0004205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>. Обухов А.С. Исследовательская деятельность как способ формирования мировоззрен</w:t>
      </w:r>
      <w:r w:rsidR="00E56522" w:rsidRPr="005D11CC">
        <w:rPr>
          <w:rFonts w:ascii="Times New Roman" w:eastAsia="Times New Roman" w:hAnsi="Times New Roman" w:cs="Times New Roman"/>
          <w:sz w:val="24"/>
          <w:szCs w:val="24"/>
        </w:rPr>
        <w:t>ия // Народное образование. 2019</w:t>
      </w:r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 xml:space="preserve">. №10. С. 158-161. </w:t>
      </w:r>
    </w:p>
    <w:p w:rsidR="0004205E" w:rsidRDefault="00974ADD" w:rsidP="0004205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 xml:space="preserve">. Никулин С.К., Гуревич М.М., Риман А.Г., </w:t>
      </w:r>
      <w:proofErr w:type="spellStart"/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>Шарипов</w:t>
      </w:r>
      <w:proofErr w:type="spellEnd"/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 xml:space="preserve"> Р.Х. Учащимся </w:t>
      </w:r>
      <w:r w:rsidR="00E56522" w:rsidRPr="005D11CC">
        <w:rPr>
          <w:rFonts w:ascii="Times New Roman" w:eastAsia="Times New Roman" w:hAnsi="Times New Roman" w:cs="Times New Roman"/>
          <w:sz w:val="24"/>
          <w:szCs w:val="24"/>
        </w:rPr>
        <w:t>– навыки исследователей. М., 201</w:t>
      </w:r>
      <w:r w:rsidR="005442BD" w:rsidRPr="005D11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</w:p>
    <w:p w:rsidR="0004205E" w:rsidRDefault="0004205E" w:rsidP="0004205E"/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5209"/>
      </w:tblGrid>
      <w:tr w:rsidR="0004205E" w:rsidTr="001577E7">
        <w:tc>
          <w:tcPr>
            <w:tcW w:w="5209" w:type="dxa"/>
          </w:tcPr>
          <w:p w:rsidR="0004205E" w:rsidRDefault="0004205E" w:rsidP="00157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544A16" w:rsidRPr="0004205E" w:rsidRDefault="00544A16" w:rsidP="0004205E">
      <w:bookmarkStart w:id="0" w:name="_GoBack"/>
      <w:bookmarkEnd w:id="0"/>
    </w:p>
    <w:sectPr w:rsidR="00544A16" w:rsidRPr="0004205E" w:rsidSect="0004205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7E8736"/>
    <w:lvl w:ilvl="0">
      <w:numFmt w:val="bullet"/>
      <w:lvlText w:val="*"/>
      <w:lvlJc w:val="left"/>
    </w:lvl>
  </w:abstractNum>
  <w:abstractNum w:abstractNumId="1">
    <w:nsid w:val="3EC07ECA"/>
    <w:multiLevelType w:val="multilevel"/>
    <w:tmpl w:val="B520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BF3"/>
    <w:rsid w:val="0004205E"/>
    <w:rsid w:val="00076D43"/>
    <w:rsid w:val="0011427B"/>
    <w:rsid w:val="00141E13"/>
    <w:rsid w:val="0018362B"/>
    <w:rsid w:val="001E4D63"/>
    <w:rsid w:val="00226671"/>
    <w:rsid w:val="002946FE"/>
    <w:rsid w:val="002A3AF0"/>
    <w:rsid w:val="002E6A49"/>
    <w:rsid w:val="003215DD"/>
    <w:rsid w:val="003B0E00"/>
    <w:rsid w:val="00471DBC"/>
    <w:rsid w:val="00486DF4"/>
    <w:rsid w:val="004F5ADD"/>
    <w:rsid w:val="0050718B"/>
    <w:rsid w:val="005442BD"/>
    <w:rsid w:val="00544A16"/>
    <w:rsid w:val="005D11CC"/>
    <w:rsid w:val="00626119"/>
    <w:rsid w:val="00686BF3"/>
    <w:rsid w:val="00693AD7"/>
    <w:rsid w:val="006F4DCF"/>
    <w:rsid w:val="00776412"/>
    <w:rsid w:val="007B597C"/>
    <w:rsid w:val="00831702"/>
    <w:rsid w:val="008849BA"/>
    <w:rsid w:val="008877B7"/>
    <w:rsid w:val="00922BC8"/>
    <w:rsid w:val="009238D7"/>
    <w:rsid w:val="00974ADD"/>
    <w:rsid w:val="009E2B1B"/>
    <w:rsid w:val="00A071EF"/>
    <w:rsid w:val="00A43A47"/>
    <w:rsid w:val="00AF3AA8"/>
    <w:rsid w:val="00B212DA"/>
    <w:rsid w:val="00B77F03"/>
    <w:rsid w:val="00BD2E62"/>
    <w:rsid w:val="00C8326B"/>
    <w:rsid w:val="00CE7CB1"/>
    <w:rsid w:val="00D853F3"/>
    <w:rsid w:val="00D91375"/>
    <w:rsid w:val="00DA5126"/>
    <w:rsid w:val="00DC2650"/>
    <w:rsid w:val="00E56522"/>
    <w:rsid w:val="00EA19B2"/>
    <w:rsid w:val="00EA7C24"/>
    <w:rsid w:val="00EF20F0"/>
    <w:rsid w:val="00F00416"/>
    <w:rsid w:val="00F0185D"/>
    <w:rsid w:val="00F16C8D"/>
    <w:rsid w:val="00F566E8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F3"/>
    <w:pPr>
      <w:ind w:left="720"/>
      <w:contextualSpacing/>
    </w:pPr>
  </w:style>
  <w:style w:type="paragraph" w:styleId="a4">
    <w:name w:val="No Spacing"/>
    <w:uiPriority w:val="1"/>
    <w:qFormat/>
    <w:rsid w:val="005D11CC"/>
    <w:pPr>
      <w:spacing w:after="0" w:line="240" w:lineRule="auto"/>
    </w:pPr>
  </w:style>
  <w:style w:type="table" w:styleId="a5">
    <w:name w:val="Table Grid"/>
    <w:basedOn w:val="a1"/>
    <w:uiPriority w:val="59"/>
    <w:rsid w:val="000420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0EBD2-2A5A-43C1-998A-B2AAC3E0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Яровая А.А.</cp:lastModifiedBy>
  <cp:revision>5</cp:revision>
  <dcterms:created xsi:type="dcterms:W3CDTF">2021-08-26T17:22:00Z</dcterms:created>
  <dcterms:modified xsi:type="dcterms:W3CDTF">2021-08-27T09:29:00Z</dcterms:modified>
</cp:coreProperties>
</file>