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251" w:rsidRDefault="00604251" w:rsidP="00604251">
      <w:pPr>
        <w:jc w:val="both"/>
        <w:rPr>
          <w:rFonts w:ascii="Times New Roman" w:hAnsi="Times New Roman" w:cs="Times New Roman"/>
          <w:b/>
          <w:sz w:val="28"/>
          <w:szCs w:val="28"/>
        </w:rPr>
      </w:pPr>
    </w:p>
    <w:p w:rsidR="00604251" w:rsidRPr="007C23F6" w:rsidRDefault="00604251" w:rsidP="007C23F6">
      <w:pPr>
        <w:jc w:val="center"/>
        <w:rPr>
          <w:rFonts w:ascii="Times New Roman" w:hAnsi="Times New Roman" w:cs="Times New Roman"/>
          <w:b/>
          <w:sz w:val="28"/>
          <w:szCs w:val="28"/>
        </w:rPr>
      </w:pPr>
      <w:r w:rsidRPr="007C23F6">
        <w:rPr>
          <w:rFonts w:ascii="Times New Roman" w:hAnsi="Times New Roman" w:cs="Times New Roman"/>
          <w:b/>
          <w:sz w:val="28"/>
          <w:szCs w:val="28"/>
        </w:rPr>
        <w:t>Опыт применения авторской программы «Коррекционно-развивающая программа по подготовке дете</w:t>
      </w:r>
      <w:r w:rsidR="007C23F6" w:rsidRPr="007C23F6">
        <w:rPr>
          <w:rFonts w:ascii="Times New Roman" w:hAnsi="Times New Roman" w:cs="Times New Roman"/>
          <w:b/>
          <w:sz w:val="28"/>
          <w:szCs w:val="28"/>
        </w:rPr>
        <w:t>й к школе «Готов учиться» в ДОУ</w:t>
      </w:r>
    </w:p>
    <w:p w:rsidR="007C23F6" w:rsidRPr="007C23F6" w:rsidRDefault="00604251" w:rsidP="007C23F6">
      <w:pPr>
        <w:spacing w:after="0"/>
        <w:jc w:val="right"/>
        <w:rPr>
          <w:rFonts w:ascii="Times New Roman" w:hAnsi="Times New Roman" w:cs="Times New Roman"/>
          <w:i/>
          <w:sz w:val="28"/>
          <w:szCs w:val="28"/>
        </w:rPr>
      </w:pPr>
      <w:proofErr w:type="spellStart"/>
      <w:r w:rsidRPr="007C23F6">
        <w:rPr>
          <w:rFonts w:ascii="Times New Roman" w:hAnsi="Times New Roman" w:cs="Times New Roman"/>
          <w:i/>
          <w:sz w:val="28"/>
          <w:szCs w:val="28"/>
        </w:rPr>
        <w:t>Хандакова</w:t>
      </w:r>
      <w:proofErr w:type="spellEnd"/>
      <w:r w:rsidRPr="007C23F6">
        <w:rPr>
          <w:rFonts w:ascii="Times New Roman" w:hAnsi="Times New Roman" w:cs="Times New Roman"/>
          <w:i/>
          <w:sz w:val="28"/>
          <w:szCs w:val="28"/>
        </w:rPr>
        <w:t xml:space="preserve"> </w:t>
      </w:r>
      <w:r w:rsidR="007C23F6">
        <w:rPr>
          <w:rFonts w:ascii="Times New Roman" w:hAnsi="Times New Roman" w:cs="Times New Roman"/>
          <w:i/>
          <w:sz w:val="28"/>
          <w:szCs w:val="28"/>
        </w:rPr>
        <w:t xml:space="preserve"> </w:t>
      </w:r>
      <w:proofErr w:type="spellStart"/>
      <w:r w:rsidR="007C23F6">
        <w:rPr>
          <w:rFonts w:ascii="Times New Roman" w:hAnsi="Times New Roman" w:cs="Times New Roman"/>
          <w:i/>
          <w:sz w:val="28"/>
          <w:szCs w:val="28"/>
        </w:rPr>
        <w:t>Гюзель</w:t>
      </w:r>
      <w:proofErr w:type="spellEnd"/>
      <w:r w:rsidR="007C23F6">
        <w:rPr>
          <w:rFonts w:ascii="Times New Roman" w:hAnsi="Times New Roman" w:cs="Times New Roman"/>
          <w:i/>
          <w:sz w:val="28"/>
          <w:szCs w:val="28"/>
        </w:rPr>
        <w:t xml:space="preserve"> </w:t>
      </w:r>
      <w:bookmarkStart w:id="0" w:name="_GoBack"/>
      <w:bookmarkEnd w:id="0"/>
      <w:proofErr w:type="spellStart"/>
      <w:r w:rsidRPr="007C23F6">
        <w:rPr>
          <w:rFonts w:ascii="Times New Roman" w:hAnsi="Times New Roman" w:cs="Times New Roman"/>
          <w:i/>
          <w:sz w:val="28"/>
          <w:szCs w:val="28"/>
        </w:rPr>
        <w:t>Айратовна</w:t>
      </w:r>
      <w:proofErr w:type="spellEnd"/>
      <w:r w:rsidRPr="007C23F6">
        <w:rPr>
          <w:rFonts w:ascii="Times New Roman" w:hAnsi="Times New Roman" w:cs="Times New Roman"/>
          <w:i/>
          <w:sz w:val="28"/>
          <w:szCs w:val="28"/>
        </w:rPr>
        <w:t>,</w:t>
      </w:r>
    </w:p>
    <w:p w:rsidR="00604251" w:rsidRPr="007C23F6" w:rsidRDefault="00604251" w:rsidP="007C23F6">
      <w:pPr>
        <w:spacing w:after="0"/>
        <w:jc w:val="right"/>
        <w:rPr>
          <w:rFonts w:ascii="Times New Roman" w:hAnsi="Times New Roman" w:cs="Times New Roman"/>
          <w:i/>
          <w:sz w:val="28"/>
          <w:szCs w:val="28"/>
        </w:rPr>
      </w:pPr>
      <w:r w:rsidRPr="007C23F6">
        <w:rPr>
          <w:rFonts w:ascii="Times New Roman" w:hAnsi="Times New Roman" w:cs="Times New Roman"/>
          <w:i/>
          <w:sz w:val="28"/>
          <w:szCs w:val="28"/>
        </w:rPr>
        <w:t xml:space="preserve"> педагог-психолог ЛГ МАДОУ «ДС №2 Белочка»</w:t>
      </w:r>
    </w:p>
    <w:p w:rsidR="00604251" w:rsidRPr="000303A3" w:rsidRDefault="00604251" w:rsidP="00FD6F1F">
      <w:pPr>
        <w:spacing w:line="240" w:lineRule="auto"/>
        <w:ind w:firstLine="708"/>
        <w:contextualSpacing/>
        <w:jc w:val="both"/>
        <w:rPr>
          <w:rFonts w:ascii="Times New Roman" w:hAnsi="Times New Roman" w:cs="Times New Roman"/>
          <w:b/>
          <w:sz w:val="24"/>
          <w:szCs w:val="24"/>
        </w:rPr>
      </w:pPr>
    </w:p>
    <w:p w:rsidR="00013BA4" w:rsidRPr="007C23F6" w:rsidRDefault="00FD6F1F" w:rsidP="007C23F6">
      <w:pPr>
        <w:spacing w:line="240" w:lineRule="auto"/>
        <w:ind w:firstLine="708"/>
        <w:contextualSpacing/>
        <w:jc w:val="both"/>
        <w:rPr>
          <w:rFonts w:ascii="Times New Roman" w:hAnsi="Times New Roman" w:cs="Times New Roman"/>
          <w:b/>
          <w:sz w:val="24"/>
          <w:szCs w:val="24"/>
        </w:rPr>
      </w:pPr>
      <w:r w:rsidRPr="000303A3">
        <w:rPr>
          <w:rFonts w:ascii="Times New Roman" w:hAnsi="Times New Roman" w:cs="Times New Roman"/>
          <w:b/>
          <w:noProof/>
          <w:sz w:val="24"/>
          <w:szCs w:val="24"/>
        </w:rPr>
        <w:drawing>
          <wp:anchor distT="0" distB="0" distL="114300" distR="114300" simplePos="0" relativeHeight="251658240" behindDoc="1" locked="0" layoutInCell="1" allowOverlap="1" wp14:anchorId="7C200320" wp14:editId="7324DBEE">
            <wp:simplePos x="0" y="0"/>
            <wp:positionH relativeFrom="column">
              <wp:posOffset>-104775</wp:posOffset>
            </wp:positionH>
            <wp:positionV relativeFrom="paragraph">
              <wp:posOffset>48260</wp:posOffset>
            </wp:positionV>
            <wp:extent cx="5939155" cy="4446905"/>
            <wp:effectExtent l="19050" t="0" r="4445" b="0"/>
            <wp:wrapTight wrapText="bothSides">
              <wp:wrapPolygon edited="0">
                <wp:start x="-69" y="0"/>
                <wp:lineTo x="-69" y="21467"/>
                <wp:lineTo x="21616" y="21467"/>
                <wp:lineTo x="21616" y="0"/>
                <wp:lineTo x="-69" y="0"/>
              </wp:wrapPolygon>
            </wp:wrapTight>
            <wp:docPr id="2" name="Рисунок 2" descr="C:\Users\Светлана\Desktop\ДС БЕЛОЧКА\Гюзель  Хандакова\Защита программы\защита программы основной вариант\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ДС БЕЛОЧКА\Гюзель  Хандакова\Защита программы\защита программы основной вариант\Слайд2.JPG"/>
                    <pic:cNvPicPr>
                      <a:picLocks noChangeAspect="1" noChangeArrowheads="1"/>
                    </pic:cNvPicPr>
                  </pic:nvPicPr>
                  <pic:blipFill>
                    <a:blip r:embed="rId9" cstate="print"/>
                    <a:srcRect/>
                    <a:stretch>
                      <a:fillRect/>
                    </a:stretch>
                  </pic:blipFill>
                  <pic:spPr bwMode="auto">
                    <a:xfrm>
                      <a:off x="0" y="0"/>
                      <a:ext cx="5939155" cy="4446905"/>
                    </a:xfrm>
                    <a:prstGeom prst="rect">
                      <a:avLst/>
                    </a:prstGeom>
                    <a:noFill/>
                    <a:ln w="9525">
                      <a:noFill/>
                      <a:miter lim="800000"/>
                      <a:headEnd/>
                      <a:tailEnd/>
                    </a:ln>
                  </pic:spPr>
                </pic:pic>
              </a:graphicData>
            </a:graphic>
          </wp:anchor>
        </w:drawing>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Поступление в школу - это начало нового этапа в жизни ребенка, а учеба – нелёгкий труд, к которому ребёнок должен быть подготовлен. Уметь управлять своим поведением, считаться с интересами окружающих, преодолевать встречающиеся трудности – вот далеко не полный перечень требований, предъявляемых школой будущему первокласснику.</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Вопрос подготовки детей к школе волнует родителей, педагогов и психологов с каждым днем все больше и больше. Повышаются требования к ребенку, как к </w:t>
      </w:r>
      <w:r w:rsidR="00604251">
        <w:rPr>
          <w:rFonts w:ascii="Times New Roman" w:hAnsi="Times New Roman" w:cs="Times New Roman"/>
          <w:sz w:val="28"/>
          <w:szCs w:val="28"/>
        </w:rPr>
        <w:t xml:space="preserve">его возможностям и </w:t>
      </w:r>
      <w:proofErr w:type="gramStart"/>
      <w:r w:rsidR="00604251">
        <w:rPr>
          <w:rFonts w:ascii="Times New Roman" w:hAnsi="Times New Roman" w:cs="Times New Roman"/>
          <w:sz w:val="28"/>
          <w:szCs w:val="28"/>
        </w:rPr>
        <w:t>компетенциям</w:t>
      </w:r>
      <w:proofErr w:type="gramEnd"/>
      <w:r w:rsidRPr="000303A3">
        <w:rPr>
          <w:rFonts w:ascii="Times New Roman" w:hAnsi="Times New Roman" w:cs="Times New Roman"/>
          <w:sz w:val="28"/>
          <w:szCs w:val="28"/>
        </w:rPr>
        <w:t xml:space="preserve"> так и к его объему знаний, умений и навыков. Сегодняшний темп жизни, а также общее</w:t>
      </w:r>
      <w:r w:rsidR="00604251">
        <w:rPr>
          <w:rFonts w:ascii="Times New Roman" w:hAnsi="Times New Roman" w:cs="Times New Roman"/>
          <w:sz w:val="28"/>
          <w:szCs w:val="28"/>
        </w:rPr>
        <w:t xml:space="preserve"> снижение уровня здоровья детей</w:t>
      </w:r>
      <w:r w:rsidRPr="000303A3">
        <w:rPr>
          <w:rFonts w:ascii="Times New Roman" w:hAnsi="Times New Roman" w:cs="Times New Roman"/>
          <w:sz w:val="28"/>
          <w:szCs w:val="28"/>
        </w:rPr>
        <w:t xml:space="preserve"> создают дополнительные трудности в вопросах готовности к школе.</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Особенно беспокоит родителей вопрос подготовленности ребенка к школе, если у него есть особенности поведения, обучения и общения. Озабоченность и тревоги родителей объяснимы: от того, насколько успешным </w:t>
      </w:r>
      <w:r w:rsidR="00604251">
        <w:rPr>
          <w:rFonts w:ascii="Times New Roman" w:hAnsi="Times New Roman" w:cs="Times New Roman"/>
          <w:sz w:val="28"/>
          <w:szCs w:val="28"/>
        </w:rPr>
        <w:t xml:space="preserve">будет начало школьного </w:t>
      </w:r>
      <w:proofErr w:type="gramStart"/>
      <w:r w:rsidR="00604251">
        <w:rPr>
          <w:rFonts w:ascii="Times New Roman" w:hAnsi="Times New Roman" w:cs="Times New Roman"/>
          <w:sz w:val="28"/>
          <w:szCs w:val="28"/>
        </w:rPr>
        <w:t>обучения</w:t>
      </w:r>
      <w:proofErr w:type="gramEnd"/>
      <w:r w:rsidRPr="000303A3">
        <w:rPr>
          <w:rFonts w:ascii="Times New Roman" w:hAnsi="Times New Roman" w:cs="Times New Roman"/>
          <w:sz w:val="28"/>
          <w:szCs w:val="28"/>
        </w:rPr>
        <w:t xml:space="preserve"> зависит успеваемость ученика </w:t>
      </w:r>
      <w:r w:rsidRPr="000303A3">
        <w:rPr>
          <w:rFonts w:ascii="Times New Roman" w:hAnsi="Times New Roman" w:cs="Times New Roman"/>
          <w:sz w:val="28"/>
          <w:szCs w:val="28"/>
        </w:rPr>
        <w:lastRenderedPageBreak/>
        <w:t>в последующие годы, его отношение к школе, учению и, в конечном счете, благополучие в его школьной и взрослой жизни.</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Проблема подготовки к обучению в школе традиционно актуальна и обусловливается многими факторами. Как показывают исследования, большинство детей приходят в первый класс неготовыми к обучению, так как у них недостаточно развита мотивационная, коммуникативная и эмоционально-волевая сфера личности, что приводит к затруднениям ребенка, проявляющимся в школьной дезадаптации и не способности осв</w:t>
      </w:r>
      <w:r w:rsidR="00604251">
        <w:rPr>
          <w:rFonts w:ascii="Times New Roman" w:hAnsi="Times New Roman" w:cs="Times New Roman"/>
          <w:sz w:val="28"/>
          <w:szCs w:val="28"/>
        </w:rPr>
        <w:t>оить  школьную программу. Также</w:t>
      </w:r>
      <w:r w:rsidRPr="000303A3">
        <w:rPr>
          <w:rFonts w:ascii="Times New Roman" w:hAnsi="Times New Roman" w:cs="Times New Roman"/>
          <w:sz w:val="28"/>
          <w:szCs w:val="28"/>
        </w:rPr>
        <w:t xml:space="preserve"> из года в год в дошкольном учреждении увеличивается количество детей испытывающих трудности в усвоении образовательной программы, в общении, в познавательном и речевом развитии, а также детей, имеющих проблемы со здоровьем, поэтому так важно правильно организовать психолого-педагогическую работу по подготовке детей к школе.</w:t>
      </w:r>
    </w:p>
    <w:p w:rsidR="00013BA4" w:rsidRPr="000303A3" w:rsidRDefault="00FD6F1F"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26035</wp:posOffset>
            </wp:positionH>
            <wp:positionV relativeFrom="paragraph">
              <wp:posOffset>1122045</wp:posOffset>
            </wp:positionV>
            <wp:extent cx="5941695" cy="4458335"/>
            <wp:effectExtent l="19050" t="0" r="1905" b="0"/>
            <wp:wrapTight wrapText="bothSides">
              <wp:wrapPolygon edited="0">
                <wp:start x="-69" y="0"/>
                <wp:lineTo x="-69" y="21505"/>
                <wp:lineTo x="21607" y="21505"/>
                <wp:lineTo x="21607" y="0"/>
                <wp:lineTo x="-69" y="0"/>
              </wp:wrapPolygon>
            </wp:wrapTight>
            <wp:docPr id="3" name="Рисунок 3" descr="C:\Users\Светлана\Desktop\ДС БЕЛОЧКА\Гюзель  Хандакова\Защита программы\защита программы основной вариант\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ДС БЕЛОЧКА\Гюзель  Хандакова\Защита программы\защита программы основной вариант\Слайд3.JPG"/>
                    <pic:cNvPicPr>
                      <a:picLocks noChangeAspect="1" noChangeArrowheads="1"/>
                    </pic:cNvPicPr>
                  </pic:nvPicPr>
                  <pic:blipFill>
                    <a:blip r:embed="rId10" cstate="print"/>
                    <a:srcRect/>
                    <a:stretch>
                      <a:fillRect/>
                    </a:stretch>
                  </pic:blipFill>
                  <pic:spPr bwMode="auto">
                    <a:xfrm>
                      <a:off x="0" y="0"/>
                      <a:ext cx="5941695" cy="4458335"/>
                    </a:xfrm>
                    <a:prstGeom prst="rect">
                      <a:avLst/>
                    </a:prstGeom>
                    <a:noFill/>
                    <a:ln w="9525">
                      <a:noFill/>
                      <a:miter lim="800000"/>
                      <a:headEnd/>
                      <a:tailEnd/>
                    </a:ln>
                  </pic:spPr>
                </pic:pic>
              </a:graphicData>
            </a:graphic>
          </wp:anchor>
        </w:drawing>
      </w:r>
      <w:r w:rsidR="00013BA4" w:rsidRPr="000303A3">
        <w:rPr>
          <w:rFonts w:ascii="Times New Roman" w:hAnsi="Times New Roman" w:cs="Times New Roman"/>
          <w:sz w:val="28"/>
          <w:szCs w:val="28"/>
        </w:rPr>
        <w:t xml:space="preserve">Содержание </w:t>
      </w:r>
      <w:r w:rsidR="00C61106">
        <w:rPr>
          <w:rFonts w:ascii="Times New Roman" w:hAnsi="Times New Roman" w:cs="Times New Roman"/>
          <w:sz w:val="28"/>
          <w:szCs w:val="28"/>
        </w:rPr>
        <w:t>коррекционно-</w:t>
      </w:r>
      <w:r w:rsidR="00013BA4" w:rsidRPr="000303A3">
        <w:rPr>
          <w:rFonts w:ascii="Times New Roman" w:hAnsi="Times New Roman" w:cs="Times New Roman"/>
          <w:sz w:val="28"/>
          <w:szCs w:val="28"/>
        </w:rPr>
        <w:t xml:space="preserve">развивающей программы «Готов учиться!» основывается на концептуальных идеях развивающего обучения Д.Б. </w:t>
      </w:r>
      <w:proofErr w:type="spellStart"/>
      <w:r w:rsidR="00013BA4" w:rsidRPr="000303A3">
        <w:rPr>
          <w:rFonts w:ascii="Times New Roman" w:hAnsi="Times New Roman" w:cs="Times New Roman"/>
          <w:sz w:val="28"/>
          <w:szCs w:val="28"/>
        </w:rPr>
        <w:t>Эльконина</w:t>
      </w:r>
      <w:proofErr w:type="spellEnd"/>
      <w:r w:rsidR="00013BA4" w:rsidRPr="000303A3">
        <w:rPr>
          <w:rFonts w:ascii="Times New Roman" w:hAnsi="Times New Roman" w:cs="Times New Roman"/>
          <w:sz w:val="28"/>
          <w:szCs w:val="28"/>
        </w:rPr>
        <w:t xml:space="preserve"> и В.В. Давыдова с учетом возрастных особенностей и зон ближайшего развития. В программе  прослеживается идея гуманного отношения к внутреннему миру ребенка (К. </w:t>
      </w:r>
      <w:proofErr w:type="spellStart"/>
      <w:r w:rsidR="00013BA4" w:rsidRPr="000303A3">
        <w:rPr>
          <w:rFonts w:ascii="Times New Roman" w:hAnsi="Times New Roman" w:cs="Times New Roman"/>
          <w:sz w:val="28"/>
          <w:szCs w:val="28"/>
        </w:rPr>
        <w:t>Роджерс</w:t>
      </w:r>
      <w:proofErr w:type="spellEnd"/>
      <w:r w:rsidR="00013BA4" w:rsidRPr="000303A3">
        <w:rPr>
          <w:rFonts w:ascii="Times New Roman" w:hAnsi="Times New Roman" w:cs="Times New Roman"/>
          <w:sz w:val="28"/>
          <w:szCs w:val="28"/>
        </w:rPr>
        <w:t>).</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Выделяют три основные линии, по которым должна вестись подготовка к школе:</w:t>
      </w:r>
    </w:p>
    <w:p w:rsidR="00013BA4" w:rsidRPr="000303A3" w:rsidRDefault="00C61106" w:rsidP="00013BA4">
      <w:pPr>
        <w:spacing w:after="0" w:line="240" w:lineRule="auto"/>
        <w:ind w:firstLine="624"/>
        <w:jc w:val="both"/>
        <w:rPr>
          <w:rFonts w:ascii="Times New Roman" w:hAnsi="Times New Roman" w:cs="Times New Roman"/>
          <w:sz w:val="28"/>
          <w:szCs w:val="28"/>
        </w:rPr>
      </w:pPr>
      <w:r>
        <w:rPr>
          <w:rFonts w:ascii="Times New Roman" w:hAnsi="Times New Roman" w:cs="Times New Roman"/>
          <w:sz w:val="28"/>
          <w:szCs w:val="28"/>
        </w:rPr>
        <w:t>в</w:t>
      </w:r>
      <w:r w:rsidR="00013BA4" w:rsidRPr="000303A3">
        <w:rPr>
          <w:rFonts w:ascii="Times New Roman" w:hAnsi="Times New Roman" w:cs="Times New Roman"/>
          <w:sz w:val="28"/>
          <w:szCs w:val="28"/>
        </w:rPr>
        <w:t xml:space="preserve">о-первых, это общее развитие. К тому времени, когда ребенок станет школьником, его общее развитие должно достичь определенного уровня. </w:t>
      </w:r>
      <w:r w:rsidR="00013BA4" w:rsidRPr="000303A3">
        <w:rPr>
          <w:rFonts w:ascii="Times New Roman" w:hAnsi="Times New Roman" w:cs="Times New Roman"/>
          <w:sz w:val="28"/>
          <w:szCs w:val="28"/>
        </w:rPr>
        <w:lastRenderedPageBreak/>
        <w:t>Речь идет в первую очередь о развитии памяти, внимания и особенно интеллекта. И здесь нас интересует как имеющийся у него запас знаний и представлений, так и умение, как говорят психологи, действовать во внутреннем плане, или, иными словами, производить некоторые действия в уме;</w:t>
      </w:r>
    </w:p>
    <w:p w:rsidR="00013BA4" w:rsidRPr="000303A3" w:rsidRDefault="00C61106" w:rsidP="00013BA4">
      <w:pPr>
        <w:spacing w:after="0" w:line="240" w:lineRule="auto"/>
        <w:ind w:firstLine="624"/>
        <w:jc w:val="both"/>
        <w:rPr>
          <w:rFonts w:ascii="Times New Roman" w:hAnsi="Times New Roman" w:cs="Times New Roman"/>
          <w:sz w:val="28"/>
          <w:szCs w:val="28"/>
        </w:rPr>
      </w:pPr>
      <w:r>
        <w:rPr>
          <w:rFonts w:ascii="Times New Roman" w:hAnsi="Times New Roman" w:cs="Times New Roman"/>
          <w:sz w:val="28"/>
          <w:szCs w:val="28"/>
        </w:rPr>
        <w:t>в</w:t>
      </w:r>
      <w:r w:rsidR="00013BA4" w:rsidRPr="000303A3">
        <w:rPr>
          <w:rFonts w:ascii="Times New Roman" w:hAnsi="Times New Roman" w:cs="Times New Roman"/>
          <w:sz w:val="28"/>
          <w:szCs w:val="28"/>
        </w:rPr>
        <w:t xml:space="preserve">о-вторых, это воспитание умения произвольно управлять собой. У ребенка дошкольного возраста яркое восприятие, легко переключаемое внимание и хорошая память, но произвольно управлять ими он еще как </w:t>
      </w:r>
      <w:proofErr w:type="gramStart"/>
      <w:r w:rsidR="00013BA4" w:rsidRPr="000303A3">
        <w:rPr>
          <w:rFonts w:ascii="Times New Roman" w:hAnsi="Times New Roman" w:cs="Times New Roman"/>
          <w:sz w:val="28"/>
          <w:szCs w:val="28"/>
        </w:rPr>
        <w:t>следует</w:t>
      </w:r>
      <w:proofErr w:type="gramEnd"/>
      <w:r w:rsidR="00013BA4" w:rsidRPr="000303A3">
        <w:rPr>
          <w:rFonts w:ascii="Times New Roman" w:hAnsi="Times New Roman" w:cs="Times New Roman"/>
          <w:sz w:val="28"/>
          <w:szCs w:val="28"/>
        </w:rPr>
        <w:t xml:space="preserve"> не умеет. Он может надолго и в деталях запомнить какое-то событие или разговор взрослых, возможно, не предназначавшийся для его ушей, если он чем-то привлек его внимание. Но сосредоточиться длительное время на том, что не вызывает у </w:t>
      </w:r>
      <w:r>
        <w:rPr>
          <w:rFonts w:ascii="Times New Roman" w:hAnsi="Times New Roman" w:cs="Times New Roman"/>
          <w:sz w:val="28"/>
          <w:szCs w:val="28"/>
        </w:rPr>
        <w:t>него непосредственного интереса ему трудно, а</w:t>
      </w:r>
      <w:r w:rsidR="00013BA4" w:rsidRPr="000303A3">
        <w:rPr>
          <w:rFonts w:ascii="Times New Roman" w:hAnsi="Times New Roman" w:cs="Times New Roman"/>
          <w:sz w:val="28"/>
          <w:szCs w:val="28"/>
        </w:rPr>
        <w:t xml:space="preserve"> между тем это умение совершенно необходимо выработать к моменту поступления в школу. Равно как и </w:t>
      </w:r>
      <w:proofErr w:type="gramStart"/>
      <w:r w:rsidR="00013BA4" w:rsidRPr="000303A3">
        <w:rPr>
          <w:rFonts w:ascii="Times New Roman" w:hAnsi="Times New Roman" w:cs="Times New Roman"/>
          <w:sz w:val="28"/>
          <w:szCs w:val="28"/>
        </w:rPr>
        <w:t>умение</w:t>
      </w:r>
      <w:proofErr w:type="gramEnd"/>
      <w:r w:rsidR="00013BA4" w:rsidRPr="000303A3">
        <w:rPr>
          <w:rFonts w:ascii="Times New Roman" w:hAnsi="Times New Roman" w:cs="Times New Roman"/>
          <w:sz w:val="28"/>
          <w:szCs w:val="28"/>
        </w:rPr>
        <w:t xml:space="preserve"> более широкого плана — делать не только то, что тебе хочется, но и</w:t>
      </w:r>
      <w:r>
        <w:rPr>
          <w:rFonts w:ascii="Times New Roman" w:hAnsi="Times New Roman" w:cs="Times New Roman"/>
          <w:sz w:val="28"/>
          <w:szCs w:val="28"/>
        </w:rPr>
        <w:t xml:space="preserve"> то, что надо, хотя может быть</w:t>
      </w:r>
      <w:r w:rsidR="00013BA4" w:rsidRPr="000303A3">
        <w:rPr>
          <w:rFonts w:ascii="Times New Roman" w:hAnsi="Times New Roman" w:cs="Times New Roman"/>
          <w:sz w:val="28"/>
          <w:szCs w:val="28"/>
        </w:rPr>
        <w:t xml:space="preserve"> и не совсем хочется или даже совсем не хочется;</w:t>
      </w:r>
    </w:p>
    <w:p w:rsidR="00C61106" w:rsidRDefault="00C61106" w:rsidP="00C61106">
      <w:pPr>
        <w:spacing w:after="0" w:line="240" w:lineRule="auto"/>
        <w:ind w:firstLine="624"/>
        <w:jc w:val="both"/>
        <w:rPr>
          <w:rFonts w:ascii="Times New Roman" w:hAnsi="Times New Roman" w:cs="Times New Roman"/>
          <w:sz w:val="28"/>
          <w:szCs w:val="28"/>
        </w:rPr>
      </w:pPr>
      <w:r>
        <w:rPr>
          <w:rFonts w:ascii="Times New Roman" w:hAnsi="Times New Roman" w:cs="Times New Roman"/>
          <w:sz w:val="28"/>
          <w:szCs w:val="28"/>
        </w:rPr>
        <w:t>в</w:t>
      </w:r>
      <w:r w:rsidR="00013BA4" w:rsidRPr="000303A3">
        <w:rPr>
          <w:rFonts w:ascii="Times New Roman" w:hAnsi="Times New Roman" w:cs="Times New Roman"/>
          <w:sz w:val="28"/>
          <w:szCs w:val="28"/>
        </w:rPr>
        <w:t>-третьих, формирование мотивов, побуждающих к учению. Имеется в виду не тот естественный интерес, который проявляют дошкольники к школе. Речь идет о воспитании действительной и глубокой мотивации, которая сможет стать побудительной причиной их стремления к приобретению знаний.</w:t>
      </w:r>
    </w:p>
    <w:p w:rsidR="00C61106" w:rsidRDefault="00C61106" w:rsidP="00C61106">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noProof/>
          <w:sz w:val="28"/>
          <w:szCs w:val="28"/>
        </w:rPr>
        <w:drawing>
          <wp:anchor distT="0" distB="0" distL="114300" distR="114300" simplePos="0" relativeHeight="251676672" behindDoc="1" locked="0" layoutInCell="1" allowOverlap="1" wp14:anchorId="6DC6018D" wp14:editId="60367FD9">
            <wp:simplePos x="0" y="0"/>
            <wp:positionH relativeFrom="column">
              <wp:posOffset>158115</wp:posOffset>
            </wp:positionH>
            <wp:positionV relativeFrom="paragraph">
              <wp:posOffset>292735</wp:posOffset>
            </wp:positionV>
            <wp:extent cx="5940425" cy="4457700"/>
            <wp:effectExtent l="0" t="0" r="0" b="0"/>
            <wp:wrapTight wrapText="bothSides">
              <wp:wrapPolygon edited="0">
                <wp:start x="0" y="0"/>
                <wp:lineTo x="0" y="21508"/>
                <wp:lineTo x="21542" y="21508"/>
                <wp:lineTo x="21542" y="0"/>
                <wp:lineTo x="0" y="0"/>
              </wp:wrapPolygon>
            </wp:wrapTight>
            <wp:docPr id="6" name="Рисунок 6" descr="C:\Users\Светлана\Desktop\ДС БЕЛОЧКА\Гюзель  Хандакова\Защита программы\защита программы основной вариант\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ДС БЕЛОЧКА\Гюзель  Хандакова\Защита программы\защита программы основной вариант\Слайд4.JPG"/>
                    <pic:cNvPicPr>
                      <a:picLocks noChangeAspect="1" noChangeArrowheads="1"/>
                    </pic:cNvPicPr>
                  </pic:nvPicPr>
                  <pic:blipFill>
                    <a:blip r:embed="rId11"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lastRenderedPageBreak/>
        <w:t>Вс</w:t>
      </w:r>
      <w:r w:rsidR="00C61106">
        <w:rPr>
          <w:rFonts w:ascii="Times New Roman" w:hAnsi="Times New Roman" w:cs="Times New Roman"/>
          <w:sz w:val="28"/>
          <w:szCs w:val="28"/>
        </w:rPr>
        <w:t>е эти три линии одинаково важны</w:t>
      </w:r>
      <w:r w:rsidRPr="000303A3">
        <w:rPr>
          <w:rFonts w:ascii="Times New Roman" w:hAnsi="Times New Roman" w:cs="Times New Roman"/>
          <w:sz w:val="28"/>
          <w:szCs w:val="28"/>
        </w:rPr>
        <w:t xml:space="preserve"> и ни одну из них нельзя </w:t>
      </w:r>
      <w:proofErr w:type="gramStart"/>
      <w:r w:rsidRPr="000303A3">
        <w:rPr>
          <w:rFonts w:ascii="Times New Roman" w:hAnsi="Times New Roman" w:cs="Times New Roman"/>
          <w:sz w:val="28"/>
          <w:szCs w:val="28"/>
        </w:rPr>
        <w:t>упускать</w:t>
      </w:r>
      <w:proofErr w:type="gramEnd"/>
      <w:r w:rsidRPr="000303A3">
        <w:rPr>
          <w:rFonts w:ascii="Times New Roman" w:hAnsi="Times New Roman" w:cs="Times New Roman"/>
          <w:sz w:val="28"/>
          <w:szCs w:val="28"/>
        </w:rPr>
        <w:t xml:space="preserve"> из виду, чтобы учеба ребенка не захромала с самого начала.</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На основании теоретического изучения психологической литературы по подготовке детей к школе разработана </w:t>
      </w:r>
      <w:r w:rsidR="008E0E70" w:rsidRPr="008E0E70">
        <w:rPr>
          <w:rFonts w:ascii="Times New Roman" w:hAnsi="Times New Roman" w:cs="Times New Roman"/>
          <w:sz w:val="28"/>
          <w:szCs w:val="28"/>
        </w:rPr>
        <w:t>авторск</w:t>
      </w:r>
      <w:r w:rsidR="008E0E70">
        <w:rPr>
          <w:rFonts w:ascii="Times New Roman" w:hAnsi="Times New Roman" w:cs="Times New Roman"/>
          <w:sz w:val="28"/>
          <w:szCs w:val="28"/>
        </w:rPr>
        <w:t>ая</w:t>
      </w:r>
      <w:r w:rsidR="008E0E70" w:rsidRPr="008E0E70">
        <w:rPr>
          <w:rFonts w:ascii="Times New Roman" w:hAnsi="Times New Roman" w:cs="Times New Roman"/>
          <w:sz w:val="28"/>
          <w:szCs w:val="28"/>
        </w:rPr>
        <w:t xml:space="preserve"> программ</w:t>
      </w:r>
      <w:r w:rsidR="008E0E70">
        <w:rPr>
          <w:rFonts w:ascii="Times New Roman" w:hAnsi="Times New Roman" w:cs="Times New Roman"/>
          <w:sz w:val="28"/>
          <w:szCs w:val="28"/>
        </w:rPr>
        <w:t>а</w:t>
      </w:r>
      <w:r w:rsidR="008E0E70" w:rsidRPr="008E0E70">
        <w:rPr>
          <w:rFonts w:ascii="Times New Roman" w:hAnsi="Times New Roman" w:cs="Times New Roman"/>
          <w:sz w:val="28"/>
          <w:szCs w:val="28"/>
        </w:rPr>
        <w:t xml:space="preserve"> «Коррекционно-развивающая программа по подготовке детей к школе «Готов учиться» в ДОУ»</w:t>
      </w:r>
      <w:r w:rsidR="008E0E70">
        <w:rPr>
          <w:rFonts w:ascii="Times New Roman" w:hAnsi="Times New Roman" w:cs="Times New Roman"/>
          <w:sz w:val="28"/>
          <w:szCs w:val="28"/>
        </w:rPr>
        <w:t xml:space="preserve">, </w:t>
      </w:r>
      <w:r w:rsidRPr="000303A3">
        <w:rPr>
          <w:rFonts w:ascii="Times New Roman" w:hAnsi="Times New Roman" w:cs="Times New Roman"/>
          <w:sz w:val="28"/>
          <w:szCs w:val="28"/>
        </w:rPr>
        <w:t>в структуру которой входят развивающие занятия с детьми.</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Программа содержит игровые занятия с элементами </w:t>
      </w:r>
      <w:proofErr w:type="spellStart"/>
      <w:r w:rsidRPr="000303A3">
        <w:rPr>
          <w:rFonts w:ascii="Times New Roman" w:hAnsi="Times New Roman" w:cs="Times New Roman"/>
          <w:sz w:val="28"/>
          <w:szCs w:val="28"/>
        </w:rPr>
        <w:t>кинезиологической</w:t>
      </w:r>
      <w:proofErr w:type="spellEnd"/>
      <w:r w:rsidRPr="000303A3">
        <w:rPr>
          <w:rFonts w:ascii="Times New Roman" w:hAnsi="Times New Roman" w:cs="Times New Roman"/>
          <w:sz w:val="28"/>
          <w:szCs w:val="28"/>
        </w:rPr>
        <w:t xml:space="preserve"> терапии, упражнения на развитие социально-психологической готовности, методы и приемы, направленные на </w:t>
      </w:r>
      <w:proofErr w:type="spellStart"/>
      <w:r w:rsidRPr="000303A3">
        <w:rPr>
          <w:rFonts w:ascii="Times New Roman" w:hAnsi="Times New Roman" w:cs="Times New Roman"/>
          <w:sz w:val="28"/>
          <w:szCs w:val="28"/>
        </w:rPr>
        <w:t>здоровьесбережение</w:t>
      </w:r>
      <w:proofErr w:type="spellEnd"/>
      <w:r w:rsidRPr="000303A3">
        <w:rPr>
          <w:rFonts w:ascii="Times New Roman" w:hAnsi="Times New Roman" w:cs="Times New Roman"/>
          <w:sz w:val="28"/>
          <w:szCs w:val="28"/>
        </w:rPr>
        <w:t xml:space="preserve">. </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В основу нашей развивающей программы положены кинезиологические упражнения, направленные на развитие межполушарного взаимодействия, </w:t>
      </w:r>
      <w:r w:rsidR="008E0E70">
        <w:rPr>
          <w:rFonts w:ascii="Times New Roman" w:hAnsi="Times New Roman" w:cs="Times New Roman"/>
          <w:sz w:val="28"/>
          <w:szCs w:val="28"/>
        </w:rPr>
        <w:t>стимуляцию головного мозга, что</w:t>
      </w:r>
      <w:r w:rsidRPr="000303A3">
        <w:rPr>
          <w:rFonts w:ascii="Times New Roman" w:hAnsi="Times New Roman" w:cs="Times New Roman"/>
          <w:sz w:val="28"/>
          <w:szCs w:val="28"/>
        </w:rPr>
        <w:t xml:space="preserve"> в свою очередь, способствует формированию высших психических функций как важных показателей психологической готовности ребенка к обучению в школе.</w:t>
      </w:r>
    </w:p>
    <w:p w:rsidR="00013BA4" w:rsidRPr="000303A3" w:rsidRDefault="00FD6F1F"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24765</wp:posOffset>
            </wp:positionH>
            <wp:positionV relativeFrom="paragraph">
              <wp:posOffset>1025525</wp:posOffset>
            </wp:positionV>
            <wp:extent cx="5940425" cy="4457700"/>
            <wp:effectExtent l="19050" t="0" r="3175" b="0"/>
            <wp:wrapTight wrapText="bothSides">
              <wp:wrapPolygon edited="0">
                <wp:start x="-69" y="0"/>
                <wp:lineTo x="-69" y="21508"/>
                <wp:lineTo x="21612" y="21508"/>
                <wp:lineTo x="21612" y="0"/>
                <wp:lineTo x="-69" y="0"/>
              </wp:wrapPolygon>
            </wp:wrapTight>
            <wp:docPr id="5" name="Рисунок 5" descr="C:\Users\Светлана\Desktop\ДС БЕЛОЧКА\Гюзель  Хандакова\Защита программы\защита программы основной вариант\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ДС БЕЛОЧКА\Гюзель  Хандакова\Защита программы\защита программы основной вариант\Слайд5.JPG"/>
                    <pic:cNvPicPr>
                      <a:picLocks noChangeAspect="1" noChangeArrowheads="1"/>
                    </pic:cNvPicPr>
                  </pic:nvPicPr>
                  <pic:blipFill>
                    <a:blip r:embed="rId12"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proofErr w:type="spellStart"/>
      <w:r w:rsidR="00013BA4" w:rsidRPr="000303A3">
        <w:rPr>
          <w:rFonts w:ascii="Times New Roman" w:hAnsi="Times New Roman" w:cs="Times New Roman"/>
          <w:sz w:val="28"/>
          <w:szCs w:val="28"/>
        </w:rPr>
        <w:t>Кинезиология</w:t>
      </w:r>
      <w:proofErr w:type="spellEnd"/>
      <w:r w:rsidR="00013BA4" w:rsidRPr="000303A3">
        <w:rPr>
          <w:rFonts w:ascii="Times New Roman" w:hAnsi="Times New Roman" w:cs="Times New Roman"/>
          <w:sz w:val="28"/>
          <w:szCs w:val="28"/>
        </w:rPr>
        <w:t xml:space="preserve"> — наука о развитии головного мозга через движение. Единство мозга складывается из деятельности двух его полушарий, тесно связанных между собой системой нервных волокон (мозолистое тело, межполушарные связи). Развитие межполушарного взаимодействия является основой развития интеллекта. </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b/>
          <w:sz w:val="28"/>
          <w:szCs w:val="28"/>
        </w:rPr>
        <w:t>Особенность</w:t>
      </w:r>
      <w:r w:rsidRPr="000303A3">
        <w:rPr>
          <w:rFonts w:ascii="Times New Roman" w:hAnsi="Times New Roman" w:cs="Times New Roman"/>
          <w:sz w:val="28"/>
          <w:szCs w:val="28"/>
        </w:rPr>
        <w:t xml:space="preserve"> программы заключается не столько в подготовке умений, навыков и знаний ребенка к школьному обучению, сколько в развитии высших психических функций, необходимых для полноценной познавательной деятельности, развитии структур головного мозга, которые </w:t>
      </w:r>
      <w:r w:rsidRPr="000303A3">
        <w:rPr>
          <w:rFonts w:ascii="Times New Roman" w:hAnsi="Times New Roman" w:cs="Times New Roman"/>
          <w:sz w:val="28"/>
          <w:szCs w:val="28"/>
        </w:rPr>
        <w:lastRenderedPageBreak/>
        <w:t>должны быть сформированы к началу школьного обучения или находится в стадии активного формирования.</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Использование  данной программы возможно не только в ДОУ, но и в других организационно-правовых формах дошкольного образования. </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Программа учитывает особенности психологии и физиологии современного дошкольника, возрастные нормы в соответствии с закономерностями развития и становления высших психических функций ребенка.</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ab/>
      </w:r>
      <w:r w:rsidRPr="000303A3">
        <w:rPr>
          <w:rFonts w:ascii="Times New Roman" w:hAnsi="Times New Roman" w:cs="Times New Roman"/>
          <w:b/>
          <w:sz w:val="28"/>
          <w:szCs w:val="28"/>
        </w:rPr>
        <w:t>Цель программы:</w:t>
      </w:r>
      <w:r w:rsidRPr="000303A3">
        <w:rPr>
          <w:rFonts w:ascii="Times New Roman" w:hAnsi="Times New Roman" w:cs="Times New Roman"/>
          <w:sz w:val="28"/>
          <w:szCs w:val="28"/>
        </w:rPr>
        <w:t xml:space="preserve"> </w:t>
      </w:r>
      <w:r w:rsidR="008E0E70">
        <w:rPr>
          <w:rFonts w:ascii="Times New Roman" w:hAnsi="Times New Roman" w:cs="Times New Roman"/>
          <w:sz w:val="28"/>
          <w:szCs w:val="28"/>
        </w:rPr>
        <w:t>п</w:t>
      </w:r>
      <w:r w:rsidRPr="000303A3">
        <w:rPr>
          <w:rFonts w:ascii="Times New Roman" w:hAnsi="Times New Roman" w:cs="Times New Roman"/>
          <w:sz w:val="28"/>
          <w:szCs w:val="28"/>
        </w:rPr>
        <w:t xml:space="preserve">сихологическая подготовка детей старшего дошкольного возраста к обучению в школе с использованием элементов </w:t>
      </w:r>
      <w:proofErr w:type="spellStart"/>
      <w:r w:rsidRPr="000303A3">
        <w:rPr>
          <w:rFonts w:ascii="Times New Roman" w:hAnsi="Times New Roman" w:cs="Times New Roman"/>
          <w:sz w:val="28"/>
          <w:szCs w:val="28"/>
        </w:rPr>
        <w:t>кинезиологии</w:t>
      </w:r>
      <w:proofErr w:type="spellEnd"/>
      <w:r w:rsidRPr="000303A3">
        <w:rPr>
          <w:rFonts w:ascii="Times New Roman" w:hAnsi="Times New Roman" w:cs="Times New Roman"/>
          <w:sz w:val="28"/>
          <w:szCs w:val="28"/>
        </w:rPr>
        <w:t xml:space="preserve">  </w:t>
      </w:r>
    </w:p>
    <w:p w:rsidR="00013BA4" w:rsidRPr="000303A3" w:rsidRDefault="00013BA4" w:rsidP="00013BA4">
      <w:pPr>
        <w:spacing w:after="0" w:line="240" w:lineRule="auto"/>
        <w:ind w:firstLine="624"/>
        <w:jc w:val="both"/>
        <w:rPr>
          <w:rFonts w:ascii="Times New Roman" w:hAnsi="Times New Roman" w:cs="Times New Roman"/>
          <w:b/>
          <w:sz w:val="28"/>
          <w:szCs w:val="28"/>
        </w:rPr>
      </w:pPr>
      <w:r w:rsidRPr="000303A3">
        <w:rPr>
          <w:rFonts w:ascii="Times New Roman" w:hAnsi="Times New Roman" w:cs="Times New Roman"/>
          <w:sz w:val="28"/>
          <w:szCs w:val="28"/>
        </w:rPr>
        <w:tab/>
      </w:r>
      <w:r w:rsidRPr="000303A3">
        <w:rPr>
          <w:rFonts w:ascii="Times New Roman" w:hAnsi="Times New Roman" w:cs="Times New Roman"/>
          <w:b/>
          <w:sz w:val="28"/>
          <w:szCs w:val="28"/>
        </w:rPr>
        <w:t>Задачи программы:</w:t>
      </w:r>
    </w:p>
    <w:p w:rsidR="00013BA4" w:rsidRPr="000303A3" w:rsidRDefault="00013BA4" w:rsidP="00013BA4">
      <w:pPr>
        <w:pStyle w:val="a3"/>
        <w:numPr>
          <w:ilvl w:val="0"/>
          <w:numId w:val="1"/>
        </w:numPr>
        <w:ind w:firstLine="624"/>
        <w:jc w:val="both"/>
        <w:rPr>
          <w:sz w:val="28"/>
          <w:szCs w:val="28"/>
        </w:rPr>
      </w:pPr>
      <w:r w:rsidRPr="000303A3">
        <w:rPr>
          <w:b/>
          <w:sz w:val="28"/>
          <w:szCs w:val="28"/>
        </w:rPr>
        <w:t xml:space="preserve">Основная задача: </w:t>
      </w:r>
      <w:r w:rsidR="008E0E70">
        <w:rPr>
          <w:sz w:val="28"/>
          <w:szCs w:val="28"/>
        </w:rPr>
        <w:t>р</w:t>
      </w:r>
      <w:r w:rsidRPr="000303A3">
        <w:rPr>
          <w:sz w:val="28"/>
          <w:szCs w:val="28"/>
        </w:rPr>
        <w:t>азвитие межполушарного взаимодействия, синхронизация работы полушарий головного мозга.</w:t>
      </w:r>
    </w:p>
    <w:p w:rsidR="00013BA4" w:rsidRPr="000303A3" w:rsidRDefault="00013BA4" w:rsidP="00013BA4">
      <w:pPr>
        <w:pStyle w:val="a3"/>
        <w:numPr>
          <w:ilvl w:val="0"/>
          <w:numId w:val="1"/>
        </w:numPr>
        <w:ind w:firstLine="624"/>
        <w:jc w:val="both"/>
        <w:rPr>
          <w:sz w:val="28"/>
          <w:szCs w:val="28"/>
        </w:rPr>
      </w:pPr>
      <w:r w:rsidRPr="000303A3">
        <w:rPr>
          <w:b/>
          <w:sz w:val="28"/>
          <w:szCs w:val="28"/>
        </w:rPr>
        <w:t>Частные задачи:</w:t>
      </w:r>
      <w:r w:rsidRPr="000303A3">
        <w:rPr>
          <w:sz w:val="28"/>
          <w:szCs w:val="28"/>
        </w:rPr>
        <w:t xml:space="preserve"> </w:t>
      </w:r>
    </w:p>
    <w:p w:rsidR="00013BA4" w:rsidRPr="000303A3" w:rsidRDefault="008E0E70" w:rsidP="00013BA4">
      <w:pPr>
        <w:pStyle w:val="a3"/>
        <w:numPr>
          <w:ilvl w:val="0"/>
          <w:numId w:val="2"/>
        </w:numPr>
        <w:ind w:firstLine="624"/>
        <w:jc w:val="both"/>
        <w:rPr>
          <w:sz w:val="28"/>
          <w:szCs w:val="28"/>
        </w:rPr>
      </w:pPr>
      <w:r>
        <w:rPr>
          <w:sz w:val="28"/>
          <w:szCs w:val="28"/>
        </w:rPr>
        <w:t>р</w:t>
      </w:r>
      <w:r w:rsidR="00013BA4" w:rsidRPr="000303A3">
        <w:rPr>
          <w:sz w:val="28"/>
          <w:szCs w:val="28"/>
        </w:rPr>
        <w:t>азвивать высшие психические функции (память, внимани</w:t>
      </w:r>
      <w:r>
        <w:rPr>
          <w:sz w:val="28"/>
          <w:szCs w:val="28"/>
        </w:rPr>
        <w:t>е, мышление, речь, воображение);</w:t>
      </w:r>
    </w:p>
    <w:p w:rsidR="00013BA4" w:rsidRPr="000303A3" w:rsidRDefault="008E0E70" w:rsidP="00013BA4">
      <w:pPr>
        <w:pStyle w:val="a3"/>
        <w:numPr>
          <w:ilvl w:val="0"/>
          <w:numId w:val="2"/>
        </w:numPr>
        <w:ind w:firstLine="624"/>
        <w:jc w:val="both"/>
        <w:rPr>
          <w:sz w:val="28"/>
          <w:szCs w:val="28"/>
        </w:rPr>
      </w:pPr>
      <w:r>
        <w:rPr>
          <w:sz w:val="28"/>
          <w:szCs w:val="28"/>
        </w:rPr>
        <w:t>р</w:t>
      </w:r>
      <w:r w:rsidR="00013BA4" w:rsidRPr="000303A3">
        <w:rPr>
          <w:sz w:val="28"/>
          <w:szCs w:val="28"/>
        </w:rPr>
        <w:t>азвивать мелкую моторику, зрительно-моторную координацию, пространственную ориентацию.</w:t>
      </w:r>
    </w:p>
    <w:p w:rsidR="00013BA4" w:rsidRPr="000303A3" w:rsidRDefault="008E0E70" w:rsidP="00013BA4">
      <w:pPr>
        <w:pStyle w:val="a3"/>
        <w:numPr>
          <w:ilvl w:val="0"/>
          <w:numId w:val="2"/>
        </w:numPr>
        <w:ind w:firstLine="624"/>
        <w:jc w:val="both"/>
        <w:rPr>
          <w:sz w:val="28"/>
          <w:szCs w:val="28"/>
        </w:rPr>
      </w:pPr>
      <w:r>
        <w:rPr>
          <w:sz w:val="28"/>
          <w:szCs w:val="28"/>
        </w:rPr>
        <w:t>р</w:t>
      </w:r>
      <w:r w:rsidR="00013BA4" w:rsidRPr="000303A3">
        <w:rPr>
          <w:sz w:val="28"/>
          <w:szCs w:val="28"/>
        </w:rPr>
        <w:t>азвивать навыки произвольного поведения и саморегуляции.</w:t>
      </w:r>
    </w:p>
    <w:p w:rsidR="00013BA4" w:rsidRPr="000303A3" w:rsidRDefault="008E0E70" w:rsidP="00013BA4">
      <w:pPr>
        <w:pStyle w:val="a3"/>
        <w:numPr>
          <w:ilvl w:val="0"/>
          <w:numId w:val="2"/>
        </w:numPr>
        <w:ind w:firstLine="624"/>
        <w:jc w:val="both"/>
        <w:rPr>
          <w:sz w:val="28"/>
          <w:szCs w:val="28"/>
        </w:rPr>
      </w:pPr>
      <w:r>
        <w:rPr>
          <w:sz w:val="28"/>
          <w:szCs w:val="28"/>
        </w:rPr>
        <w:t>р</w:t>
      </w:r>
      <w:r w:rsidR="00013BA4" w:rsidRPr="000303A3">
        <w:rPr>
          <w:sz w:val="28"/>
          <w:szCs w:val="28"/>
        </w:rPr>
        <w:t>азвивать коммуникативные навыки.</w:t>
      </w:r>
    </w:p>
    <w:p w:rsidR="00013BA4" w:rsidRPr="000303A3" w:rsidRDefault="008E0E70" w:rsidP="00013BA4">
      <w:pPr>
        <w:pStyle w:val="a3"/>
        <w:numPr>
          <w:ilvl w:val="0"/>
          <w:numId w:val="2"/>
        </w:numPr>
        <w:ind w:firstLine="624"/>
        <w:jc w:val="both"/>
        <w:rPr>
          <w:sz w:val="28"/>
          <w:szCs w:val="28"/>
        </w:rPr>
      </w:pPr>
      <w:r>
        <w:rPr>
          <w:sz w:val="28"/>
          <w:szCs w:val="28"/>
        </w:rPr>
        <w:t>р</w:t>
      </w:r>
      <w:r w:rsidR="00013BA4" w:rsidRPr="000303A3">
        <w:rPr>
          <w:sz w:val="28"/>
          <w:szCs w:val="28"/>
        </w:rPr>
        <w:t>азвивать речь, расширять общий запас знаний об окружающем мире.</w:t>
      </w:r>
    </w:p>
    <w:p w:rsidR="00013BA4" w:rsidRPr="000303A3" w:rsidRDefault="00FA076C"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noProof/>
          <w:sz w:val="28"/>
          <w:szCs w:val="28"/>
        </w:rPr>
        <w:lastRenderedPageBreak/>
        <w:drawing>
          <wp:anchor distT="0" distB="0" distL="114300" distR="114300" simplePos="0" relativeHeight="251666432" behindDoc="1" locked="0" layoutInCell="1" allowOverlap="1">
            <wp:simplePos x="0" y="0"/>
            <wp:positionH relativeFrom="column">
              <wp:posOffset>62865</wp:posOffset>
            </wp:positionH>
            <wp:positionV relativeFrom="paragraph">
              <wp:posOffset>79375</wp:posOffset>
            </wp:positionV>
            <wp:extent cx="5940425" cy="4457700"/>
            <wp:effectExtent l="19050" t="0" r="3175" b="0"/>
            <wp:wrapTight wrapText="bothSides">
              <wp:wrapPolygon edited="0">
                <wp:start x="-69" y="0"/>
                <wp:lineTo x="-69" y="21508"/>
                <wp:lineTo x="21612" y="21508"/>
                <wp:lineTo x="21612" y="0"/>
                <wp:lineTo x="-69" y="0"/>
              </wp:wrapPolygon>
            </wp:wrapTight>
            <wp:docPr id="1" name="Рисунок 7" descr="C:\Users\Светлана\Desktop\ДС БЕЛОЧКА\Гюзель  Хандакова\Защита программы\защита программы основной вариант\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ДС БЕЛОЧКА\Гюзель  Хандакова\Защита программы\защита программы основной вариант\Слайд7.JPG"/>
                    <pic:cNvPicPr>
                      <a:picLocks noChangeAspect="1" noChangeArrowheads="1"/>
                    </pic:cNvPicPr>
                  </pic:nvPicPr>
                  <pic:blipFill>
                    <a:blip r:embed="rId13"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r w:rsidR="00013BA4" w:rsidRPr="000303A3">
        <w:rPr>
          <w:rFonts w:ascii="Times New Roman" w:hAnsi="Times New Roman" w:cs="Times New Roman"/>
          <w:sz w:val="28"/>
          <w:szCs w:val="28"/>
        </w:rPr>
        <w:t xml:space="preserve"> Программа развивающих игровых занятий с дошкольниками строится с учетом следующих принципов:</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1. </w:t>
      </w:r>
      <w:r w:rsidRPr="000303A3">
        <w:rPr>
          <w:rFonts w:ascii="Times New Roman" w:hAnsi="Times New Roman" w:cs="Times New Roman"/>
          <w:b/>
          <w:sz w:val="28"/>
          <w:szCs w:val="28"/>
        </w:rPr>
        <w:t>Учёта возрастных и индивидуальных особенностей ребёнка.</w:t>
      </w:r>
      <w:r w:rsidRPr="000303A3">
        <w:rPr>
          <w:rFonts w:ascii="Times New Roman" w:hAnsi="Times New Roman" w:cs="Times New Roman"/>
          <w:sz w:val="28"/>
          <w:szCs w:val="28"/>
        </w:rPr>
        <w:t xml:space="preserve"> Развивающие занятия программы учитывают особенности познавательного, социального и личностного развития детей. На всех занятиях педагог-психолог ориентируется на ребёнка: его умственные способности, тип темперамента, особенности в сфере общения и другие индивидуальные особенности.</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2. </w:t>
      </w:r>
      <w:r w:rsidRPr="000303A3">
        <w:rPr>
          <w:rFonts w:ascii="Times New Roman" w:hAnsi="Times New Roman" w:cs="Times New Roman"/>
          <w:b/>
          <w:sz w:val="28"/>
          <w:szCs w:val="28"/>
        </w:rPr>
        <w:t>Доступности</w:t>
      </w:r>
      <w:r w:rsidRPr="000303A3">
        <w:rPr>
          <w:rFonts w:ascii="Times New Roman" w:hAnsi="Times New Roman" w:cs="Times New Roman"/>
          <w:sz w:val="28"/>
          <w:szCs w:val="28"/>
        </w:rPr>
        <w:t xml:space="preserve">, который проявляется в соответствии возрастным нормам уровня сложности заданий, ориентировка на ведущий вид деятельности – </w:t>
      </w:r>
      <w:proofErr w:type="gramStart"/>
      <w:r w:rsidRPr="000303A3">
        <w:rPr>
          <w:rFonts w:ascii="Times New Roman" w:hAnsi="Times New Roman" w:cs="Times New Roman"/>
          <w:sz w:val="28"/>
          <w:szCs w:val="28"/>
        </w:rPr>
        <w:t>игровую</w:t>
      </w:r>
      <w:proofErr w:type="gramEnd"/>
      <w:r w:rsidRPr="000303A3">
        <w:rPr>
          <w:rFonts w:ascii="Times New Roman" w:hAnsi="Times New Roman" w:cs="Times New Roman"/>
          <w:sz w:val="28"/>
          <w:szCs w:val="28"/>
        </w:rPr>
        <w:t>.</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3. </w:t>
      </w:r>
      <w:r w:rsidRPr="000303A3">
        <w:rPr>
          <w:rFonts w:ascii="Times New Roman" w:hAnsi="Times New Roman" w:cs="Times New Roman"/>
          <w:b/>
          <w:sz w:val="28"/>
          <w:szCs w:val="28"/>
        </w:rPr>
        <w:t>Единства коррекционных, профилактических и развивающих задач</w:t>
      </w:r>
      <w:r w:rsidRPr="000303A3">
        <w:rPr>
          <w:rFonts w:ascii="Times New Roman" w:hAnsi="Times New Roman" w:cs="Times New Roman"/>
          <w:sz w:val="28"/>
          <w:szCs w:val="28"/>
        </w:rPr>
        <w:t>. Занятия с одной стороны корректируют нарушения в психическом развитии ребёнка, с другой стороны, помогают предотвратить ещё не возникшие проблемы в отдельных сферах развития личности дошкольника.</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4. </w:t>
      </w:r>
      <w:r w:rsidRPr="000303A3">
        <w:rPr>
          <w:rFonts w:ascii="Times New Roman" w:hAnsi="Times New Roman" w:cs="Times New Roman"/>
          <w:b/>
          <w:sz w:val="28"/>
          <w:szCs w:val="28"/>
        </w:rPr>
        <w:t>Единства диагностики и развития</w:t>
      </w:r>
      <w:r w:rsidRPr="000303A3">
        <w:rPr>
          <w:rFonts w:ascii="Times New Roman" w:hAnsi="Times New Roman" w:cs="Times New Roman"/>
          <w:sz w:val="28"/>
          <w:szCs w:val="28"/>
        </w:rPr>
        <w:t>. По результатам диагностики психического развития детей формируется группа, с которой проводятся развивающие занятия. Эти занятия на протяжении реализации программы могут выступать диагностическими данными продвижения развития ребёнка.</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5. </w:t>
      </w:r>
      <w:r w:rsidRPr="000303A3">
        <w:rPr>
          <w:rFonts w:ascii="Times New Roman" w:hAnsi="Times New Roman" w:cs="Times New Roman"/>
          <w:b/>
          <w:sz w:val="28"/>
          <w:szCs w:val="28"/>
        </w:rPr>
        <w:t>Комплексности методов психологического воздействия</w:t>
      </w:r>
      <w:r w:rsidRPr="000303A3">
        <w:rPr>
          <w:rFonts w:ascii="Times New Roman" w:hAnsi="Times New Roman" w:cs="Times New Roman"/>
          <w:sz w:val="28"/>
          <w:szCs w:val="28"/>
        </w:rPr>
        <w:t>. На каждом занятии предполагается использование в комплексе методов развивающего воздействия на ребёнка. Это позволяет охватить все сферы личности ребёнка (личностную, познавательную, социальную).</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lastRenderedPageBreak/>
        <w:t xml:space="preserve">6. </w:t>
      </w:r>
      <w:r w:rsidRPr="000303A3">
        <w:rPr>
          <w:rFonts w:ascii="Times New Roman" w:hAnsi="Times New Roman" w:cs="Times New Roman"/>
          <w:b/>
          <w:sz w:val="28"/>
          <w:szCs w:val="28"/>
        </w:rPr>
        <w:t>Принцип наглядности</w:t>
      </w:r>
      <w:r w:rsidRPr="000303A3">
        <w:rPr>
          <w:rFonts w:ascii="Times New Roman" w:hAnsi="Times New Roman" w:cs="Times New Roman"/>
          <w:sz w:val="28"/>
          <w:szCs w:val="28"/>
        </w:rPr>
        <w:t xml:space="preserve"> - демонстрация упражнений, этюдов,  игр подтверждает объяснение и помогает ребёнку их правильно выполнять.</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7. </w:t>
      </w:r>
      <w:r w:rsidRPr="000303A3">
        <w:rPr>
          <w:rFonts w:ascii="Times New Roman" w:hAnsi="Times New Roman" w:cs="Times New Roman"/>
          <w:b/>
          <w:sz w:val="28"/>
          <w:szCs w:val="28"/>
        </w:rPr>
        <w:t>Принцип системности</w:t>
      </w:r>
      <w:r w:rsidRPr="000303A3">
        <w:rPr>
          <w:rFonts w:ascii="Times New Roman" w:hAnsi="Times New Roman" w:cs="Times New Roman"/>
          <w:sz w:val="28"/>
          <w:szCs w:val="28"/>
        </w:rPr>
        <w:t xml:space="preserve"> предполагает проведение занятий по определённому графику (1 раз в неделю).</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8. </w:t>
      </w:r>
      <w:r w:rsidRPr="000303A3">
        <w:rPr>
          <w:rFonts w:ascii="Times New Roman" w:hAnsi="Times New Roman" w:cs="Times New Roman"/>
          <w:b/>
          <w:sz w:val="28"/>
          <w:szCs w:val="28"/>
        </w:rPr>
        <w:t>Принцип закрепления усвоенного</w:t>
      </w:r>
      <w:r w:rsidRPr="000303A3">
        <w:rPr>
          <w:rFonts w:ascii="Times New Roman" w:hAnsi="Times New Roman" w:cs="Times New Roman"/>
          <w:sz w:val="28"/>
          <w:szCs w:val="28"/>
        </w:rPr>
        <w:t>. На каждом последующем занятии повторяется и обобщается пройденный материал.</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Программа рассчитана на детей 6-7 лет. Программа рассчитана на проведение во время пребывания детей на базе </w:t>
      </w:r>
      <w:r w:rsidR="000567C2">
        <w:rPr>
          <w:rFonts w:ascii="Times New Roman" w:hAnsi="Times New Roman" w:cs="Times New Roman"/>
          <w:sz w:val="28"/>
          <w:szCs w:val="28"/>
        </w:rPr>
        <w:t>дошкольного учреждения</w:t>
      </w:r>
      <w:r w:rsidRPr="000303A3">
        <w:rPr>
          <w:rFonts w:ascii="Times New Roman" w:hAnsi="Times New Roman" w:cs="Times New Roman"/>
          <w:sz w:val="28"/>
          <w:szCs w:val="28"/>
        </w:rPr>
        <w:t>.</w:t>
      </w:r>
    </w:p>
    <w:p w:rsidR="00FA076C" w:rsidRPr="000303A3" w:rsidRDefault="00FA076C" w:rsidP="00013BA4">
      <w:pPr>
        <w:spacing w:after="0" w:line="240" w:lineRule="auto"/>
        <w:ind w:firstLine="624"/>
        <w:jc w:val="both"/>
        <w:rPr>
          <w:rFonts w:ascii="Times New Roman" w:hAnsi="Times New Roman" w:cs="Times New Roman"/>
          <w:sz w:val="28"/>
          <w:szCs w:val="28"/>
        </w:rPr>
      </w:pPr>
    </w:p>
    <w:p w:rsidR="00FA076C" w:rsidRPr="000303A3" w:rsidRDefault="00FA076C"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414020</wp:posOffset>
            </wp:positionH>
            <wp:positionV relativeFrom="paragraph">
              <wp:posOffset>80645</wp:posOffset>
            </wp:positionV>
            <wp:extent cx="4843780" cy="3636645"/>
            <wp:effectExtent l="19050" t="0" r="0" b="0"/>
            <wp:wrapTight wrapText="bothSides">
              <wp:wrapPolygon edited="0">
                <wp:start x="-85" y="0"/>
                <wp:lineTo x="-85" y="21498"/>
                <wp:lineTo x="21577" y="21498"/>
                <wp:lineTo x="21577" y="0"/>
                <wp:lineTo x="-85" y="0"/>
              </wp:wrapPolygon>
            </wp:wrapTight>
            <wp:docPr id="12" name="Рисунок 6" descr="C:\Users\Светлана\Desktop\ДС БЕЛОЧКА\Гюзель  Хандакова\Защита программы\защита программы основной вариант\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ДС БЕЛОЧКА\Гюзель  Хандакова\Защита программы\защита программы основной вариант\Слайд6.JPG"/>
                    <pic:cNvPicPr>
                      <a:picLocks noChangeAspect="1" noChangeArrowheads="1"/>
                    </pic:cNvPicPr>
                  </pic:nvPicPr>
                  <pic:blipFill>
                    <a:blip r:embed="rId14" cstate="print"/>
                    <a:srcRect/>
                    <a:stretch>
                      <a:fillRect/>
                    </a:stretch>
                  </pic:blipFill>
                  <pic:spPr bwMode="auto">
                    <a:xfrm>
                      <a:off x="0" y="0"/>
                      <a:ext cx="4843780" cy="3636645"/>
                    </a:xfrm>
                    <a:prstGeom prst="rect">
                      <a:avLst/>
                    </a:prstGeom>
                    <a:noFill/>
                    <a:ln w="9525">
                      <a:noFill/>
                      <a:miter lim="800000"/>
                      <a:headEnd/>
                      <a:tailEnd/>
                    </a:ln>
                  </pic:spPr>
                </pic:pic>
              </a:graphicData>
            </a:graphic>
          </wp:anchor>
        </w:drawing>
      </w:r>
      <w:r w:rsidR="00013BA4" w:rsidRPr="000303A3">
        <w:rPr>
          <w:rFonts w:ascii="Times New Roman" w:hAnsi="Times New Roman" w:cs="Times New Roman"/>
          <w:sz w:val="28"/>
          <w:szCs w:val="28"/>
        </w:rPr>
        <w:t xml:space="preserve"> </w:t>
      </w:r>
    </w:p>
    <w:p w:rsidR="00FA076C" w:rsidRPr="000303A3" w:rsidRDefault="00FA076C">
      <w:pPr>
        <w:rPr>
          <w:rFonts w:ascii="Times New Roman" w:hAnsi="Times New Roman" w:cs="Times New Roman"/>
          <w:sz w:val="28"/>
          <w:szCs w:val="28"/>
        </w:rPr>
      </w:pPr>
      <w:r w:rsidRPr="000303A3">
        <w:rPr>
          <w:rFonts w:ascii="Times New Roman" w:hAnsi="Times New Roman" w:cs="Times New Roman"/>
          <w:sz w:val="28"/>
          <w:szCs w:val="28"/>
        </w:rPr>
        <w:br w:type="page"/>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lastRenderedPageBreak/>
        <w:t xml:space="preserve">Программа состоит из трех этапов работы. </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 Первый – </w:t>
      </w:r>
      <w:r w:rsidRPr="000567C2">
        <w:rPr>
          <w:rFonts w:ascii="Times New Roman" w:hAnsi="Times New Roman" w:cs="Times New Roman"/>
          <w:b/>
          <w:sz w:val="28"/>
          <w:szCs w:val="28"/>
        </w:rPr>
        <w:t>диагностический.</w:t>
      </w:r>
      <w:r w:rsidRPr="000303A3">
        <w:rPr>
          <w:rFonts w:ascii="Times New Roman" w:hAnsi="Times New Roman" w:cs="Times New Roman"/>
          <w:sz w:val="28"/>
          <w:szCs w:val="28"/>
        </w:rPr>
        <w:t xml:space="preserve"> Проводится диагностика: психических функций ребенка (внимание, память, мышление, речь, работоспособность и др.), личностных особенностей (уровень тревожности, уровень мотивационной готовности и т.д.), социально-коммуникативных умений</w:t>
      </w:r>
      <w:proofErr w:type="gramStart"/>
      <w:r w:rsidRPr="000303A3">
        <w:rPr>
          <w:rFonts w:ascii="Times New Roman" w:hAnsi="Times New Roman" w:cs="Times New Roman"/>
          <w:sz w:val="28"/>
          <w:szCs w:val="28"/>
        </w:rPr>
        <w:t xml:space="preserve"> ,</w:t>
      </w:r>
      <w:proofErr w:type="gramEnd"/>
      <w:r w:rsidRPr="000303A3">
        <w:rPr>
          <w:rFonts w:ascii="Times New Roman" w:hAnsi="Times New Roman" w:cs="Times New Roman"/>
          <w:sz w:val="28"/>
          <w:szCs w:val="28"/>
        </w:rPr>
        <w:t xml:space="preserve"> определяются группы детей. Проводятся консультации для родителей по итогам первичной диагностики.</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Второй этап – </w:t>
      </w:r>
      <w:r w:rsidRPr="000567C2">
        <w:rPr>
          <w:rFonts w:ascii="Times New Roman" w:hAnsi="Times New Roman" w:cs="Times New Roman"/>
          <w:b/>
          <w:sz w:val="28"/>
          <w:szCs w:val="28"/>
        </w:rPr>
        <w:t>деятельностный</w:t>
      </w:r>
      <w:r w:rsidRPr="000303A3">
        <w:rPr>
          <w:rFonts w:ascii="Times New Roman" w:hAnsi="Times New Roman" w:cs="Times New Roman"/>
          <w:sz w:val="28"/>
          <w:szCs w:val="28"/>
        </w:rPr>
        <w:t>. На данном этапе с детьми (6-7 детей)  проводятся занятия в объёме 30 минут  1 раз в неделю. Организуются мероприятия с родителями.</w:t>
      </w:r>
    </w:p>
    <w:p w:rsidR="00013BA4" w:rsidRPr="000303A3" w:rsidRDefault="00FA076C"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19050</wp:posOffset>
            </wp:positionH>
            <wp:positionV relativeFrom="paragraph">
              <wp:posOffset>1703070</wp:posOffset>
            </wp:positionV>
            <wp:extent cx="5944235" cy="4467860"/>
            <wp:effectExtent l="19050" t="0" r="0" b="0"/>
            <wp:wrapTight wrapText="bothSides">
              <wp:wrapPolygon edited="0">
                <wp:start x="-69" y="0"/>
                <wp:lineTo x="-69" y="21551"/>
                <wp:lineTo x="21598" y="21551"/>
                <wp:lineTo x="21598" y="0"/>
                <wp:lineTo x="-69" y="0"/>
              </wp:wrapPolygon>
            </wp:wrapTight>
            <wp:docPr id="8" name="Рисунок 8" descr="C:\Users\Светлана\Desktop\ДС БЕЛОЧКА\Гюзель  Хандакова\Защита программы\защита программы основной вариант\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esktop\ДС БЕЛОЧКА\Гюзель  Хандакова\Защита программы\защита программы основной вариант\Слайд13.JPG"/>
                    <pic:cNvPicPr>
                      <a:picLocks noChangeAspect="1" noChangeArrowheads="1"/>
                    </pic:cNvPicPr>
                  </pic:nvPicPr>
                  <pic:blipFill>
                    <a:blip r:embed="rId15" cstate="print"/>
                    <a:srcRect/>
                    <a:stretch>
                      <a:fillRect/>
                    </a:stretch>
                  </pic:blipFill>
                  <pic:spPr bwMode="auto">
                    <a:xfrm>
                      <a:off x="0" y="0"/>
                      <a:ext cx="5944235" cy="4467860"/>
                    </a:xfrm>
                    <a:prstGeom prst="rect">
                      <a:avLst/>
                    </a:prstGeom>
                    <a:noFill/>
                    <a:ln w="9525">
                      <a:noFill/>
                      <a:miter lim="800000"/>
                      <a:headEnd/>
                      <a:tailEnd/>
                    </a:ln>
                  </pic:spPr>
                </pic:pic>
              </a:graphicData>
            </a:graphic>
          </wp:anchor>
        </w:drawing>
      </w:r>
      <w:r w:rsidR="00013BA4" w:rsidRPr="000303A3">
        <w:rPr>
          <w:rFonts w:ascii="Times New Roman" w:hAnsi="Times New Roman" w:cs="Times New Roman"/>
          <w:sz w:val="28"/>
          <w:szCs w:val="28"/>
        </w:rPr>
        <w:t xml:space="preserve">Третий этап – </w:t>
      </w:r>
      <w:r w:rsidR="00013BA4" w:rsidRPr="000567C2">
        <w:rPr>
          <w:rFonts w:ascii="Times New Roman" w:hAnsi="Times New Roman" w:cs="Times New Roman"/>
          <w:b/>
          <w:sz w:val="28"/>
          <w:szCs w:val="28"/>
        </w:rPr>
        <w:t>контрольной диагностики</w:t>
      </w:r>
      <w:r w:rsidR="00013BA4" w:rsidRPr="000303A3">
        <w:rPr>
          <w:rFonts w:ascii="Times New Roman" w:hAnsi="Times New Roman" w:cs="Times New Roman"/>
          <w:sz w:val="28"/>
          <w:szCs w:val="28"/>
        </w:rPr>
        <w:t>. Обследование проводится по ранее используемым методикам. Прослеживается динамика развития высших психических функций и уровень готовности ребенка к школе. По результатам обследования проводится консультация семьи, ознакомление с результатами коррекции. Совместная разработка дальнейшего образовательного маршрута и, если есть необходимость, планирование последующей коррекционно-развивающей работы</w:t>
      </w:r>
    </w:p>
    <w:p w:rsidR="00FA076C" w:rsidRPr="000303A3" w:rsidRDefault="00FA076C" w:rsidP="00013BA4">
      <w:pPr>
        <w:spacing w:after="0" w:line="240" w:lineRule="auto"/>
        <w:ind w:firstLine="624"/>
        <w:jc w:val="both"/>
        <w:rPr>
          <w:rFonts w:ascii="Times New Roman" w:hAnsi="Times New Roman" w:cs="Times New Roman"/>
          <w:sz w:val="28"/>
          <w:szCs w:val="28"/>
        </w:rPr>
      </w:pPr>
    </w:p>
    <w:p w:rsidR="00013BA4" w:rsidRPr="000303A3" w:rsidRDefault="00013BA4" w:rsidP="00013BA4">
      <w:pPr>
        <w:spacing w:after="0" w:line="240" w:lineRule="auto"/>
        <w:ind w:firstLine="624"/>
        <w:jc w:val="both"/>
        <w:rPr>
          <w:rFonts w:ascii="Times New Roman" w:hAnsi="Times New Roman" w:cs="Times New Roman"/>
          <w:sz w:val="28"/>
          <w:szCs w:val="28"/>
        </w:rPr>
      </w:pPr>
      <w:proofErr w:type="gramStart"/>
      <w:r w:rsidRPr="000303A3">
        <w:rPr>
          <w:rFonts w:ascii="Times New Roman" w:hAnsi="Times New Roman" w:cs="Times New Roman"/>
          <w:sz w:val="28"/>
          <w:szCs w:val="28"/>
        </w:rPr>
        <w:t xml:space="preserve">Методы и формы реализации программы: игровые; проективные методы рисуночного и вербального типов; диагностические; наблюдение; индивидуальной и групповой работы; моделирование; метод </w:t>
      </w:r>
      <w:proofErr w:type="spellStart"/>
      <w:r w:rsidRPr="000303A3">
        <w:rPr>
          <w:rFonts w:ascii="Times New Roman" w:hAnsi="Times New Roman" w:cs="Times New Roman"/>
          <w:sz w:val="28"/>
          <w:szCs w:val="28"/>
        </w:rPr>
        <w:t>кинезиологии</w:t>
      </w:r>
      <w:proofErr w:type="spellEnd"/>
      <w:r w:rsidRPr="000303A3">
        <w:rPr>
          <w:rFonts w:ascii="Times New Roman" w:hAnsi="Times New Roman" w:cs="Times New Roman"/>
          <w:sz w:val="28"/>
          <w:szCs w:val="28"/>
        </w:rPr>
        <w:t>; метод су-</w:t>
      </w:r>
      <w:proofErr w:type="spellStart"/>
      <w:r w:rsidRPr="000303A3">
        <w:rPr>
          <w:rFonts w:ascii="Times New Roman" w:hAnsi="Times New Roman" w:cs="Times New Roman"/>
          <w:sz w:val="28"/>
          <w:szCs w:val="28"/>
        </w:rPr>
        <w:t>джок</w:t>
      </w:r>
      <w:proofErr w:type="spellEnd"/>
      <w:r w:rsidRPr="000303A3">
        <w:rPr>
          <w:rFonts w:ascii="Times New Roman" w:hAnsi="Times New Roman" w:cs="Times New Roman"/>
          <w:sz w:val="28"/>
          <w:szCs w:val="28"/>
        </w:rPr>
        <w:t xml:space="preserve"> терапии; </w:t>
      </w:r>
      <w:proofErr w:type="spellStart"/>
      <w:r w:rsidRPr="000303A3">
        <w:rPr>
          <w:rFonts w:ascii="Times New Roman" w:hAnsi="Times New Roman" w:cs="Times New Roman"/>
          <w:sz w:val="28"/>
          <w:szCs w:val="28"/>
        </w:rPr>
        <w:t>психогимнастика</w:t>
      </w:r>
      <w:proofErr w:type="spellEnd"/>
      <w:r w:rsidRPr="000303A3">
        <w:rPr>
          <w:rFonts w:ascii="Times New Roman" w:hAnsi="Times New Roman" w:cs="Times New Roman"/>
          <w:sz w:val="28"/>
          <w:szCs w:val="28"/>
        </w:rPr>
        <w:t>; коммуникативные игры; релаксационные упражнения, рефлексия.</w:t>
      </w:r>
      <w:proofErr w:type="gramEnd"/>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lastRenderedPageBreak/>
        <w:t>Основной формой реализации программы является занятие с элементами тренинга, которое состоит из трех частей и занимает не более 30 минут, что полностью соответствует возрастным, психологическим и физиологическим возможностям старшего дошкольного возраста.</w:t>
      </w:r>
    </w:p>
    <w:p w:rsidR="00FA076C" w:rsidRPr="000303A3" w:rsidRDefault="00FA076C" w:rsidP="00013BA4">
      <w:pPr>
        <w:spacing w:after="0" w:line="240" w:lineRule="auto"/>
        <w:ind w:firstLine="624"/>
        <w:jc w:val="both"/>
        <w:rPr>
          <w:rFonts w:ascii="Times New Roman" w:hAnsi="Times New Roman" w:cs="Times New Roman"/>
          <w:sz w:val="28"/>
          <w:szCs w:val="28"/>
        </w:rPr>
      </w:pPr>
    </w:p>
    <w:p w:rsidR="00FA076C" w:rsidRPr="000303A3" w:rsidRDefault="00FA076C"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330835</wp:posOffset>
            </wp:positionH>
            <wp:positionV relativeFrom="paragraph">
              <wp:posOffset>71755</wp:posOffset>
            </wp:positionV>
            <wp:extent cx="5113655" cy="3813810"/>
            <wp:effectExtent l="19050" t="0" r="0" b="0"/>
            <wp:wrapTight wrapText="bothSides">
              <wp:wrapPolygon edited="0">
                <wp:start x="-80" y="0"/>
                <wp:lineTo x="-80" y="21471"/>
                <wp:lineTo x="21565" y="21471"/>
                <wp:lineTo x="21565" y="0"/>
                <wp:lineTo x="-80" y="0"/>
              </wp:wrapPolygon>
            </wp:wrapTight>
            <wp:docPr id="13" name="Рисунок 10" descr="C:\Users\Светлана\Desktop\ДС БЕЛОЧКА\Гюзель  Хандакова\Защита программы\защита программы основной вариант\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лана\Desktop\ДС БЕЛОЧКА\Гюзель  Хандакова\Защита программы\защита программы основной вариант\Слайд17.JPG"/>
                    <pic:cNvPicPr>
                      <a:picLocks noChangeAspect="1" noChangeArrowheads="1"/>
                    </pic:cNvPicPr>
                  </pic:nvPicPr>
                  <pic:blipFill>
                    <a:blip r:embed="rId16" cstate="print"/>
                    <a:srcRect/>
                    <a:stretch>
                      <a:fillRect/>
                    </a:stretch>
                  </pic:blipFill>
                  <pic:spPr bwMode="auto">
                    <a:xfrm>
                      <a:off x="0" y="0"/>
                      <a:ext cx="5113655" cy="3813810"/>
                    </a:xfrm>
                    <a:prstGeom prst="rect">
                      <a:avLst/>
                    </a:prstGeom>
                    <a:noFill/>
                    <a:ln w="9525">
                      <a:noFill/>
                      <a:miter lim="800000"/>
                      <a:headEnd/>
                      <a:tailEnd/>
                    </a:ln>
                  </pic:spPr>
                </pic:pic>
              </a:graphicData>
            </a:graphic>
          </wp:anchor>
        </w:drawing>
      </w:r>
    </w:p>
    <w:p w:rsidR="00FA076C" w:rsidRPr="000303A3" w:rsidRDefault="00FA076C" w:rsidP="00013BA4">
      <w:pPr>
        <w:spacing w:after="0" w:line="240" w:lineRule="auto"/>
        <w:ind w:firstLine="624"/>
        <w:jc w:val="both"/>
        <w:rPr>
          <w:rFonts w:ascii="Times New Roman" w:hAnsi="Times New Roman" w:cs="Times New Roman"/>
          <w:sz w:val="28"/>
          <w:szCs w:val="28"/>
        </w:rPr>
      </w:pPr>
    </w:p>
    <w:p w:rsidR="003A79BD" w:rsidRPr="000303A3" w:rsidRDefault="003A79BD" w:rsidP="00013BA4">
      <w:pPr>
        <w:spacing w:after="0" w:line="240" w:lineRule="auto"/>
        <w:ind w:firstLine="624"/>
        <w:jc w:val="both"/>
        <w:rPr>
          <w:rFonts w:ascii="Times New Roman" w:hAnsi="Times New Roman" w:cs="Times New Roman"/>
          <w:sz w:val="28"/>
          <w:szCs w:val="28"/>
        </w:rPr>
      </w:pPr>
    </w:p>
    <w:p w:rsidR="003A79BD" w:rsidRPr="000303A3" w:rsidRDefault="003A79BD" w:rsidP="00013BA4">
      <w:pPr>
        <w:spacing w:after="0" w:line="240" w:lineRule="auto"/>
        <w:ind w:firstLine="624"/>
        <w:jc w:val="both"/>
        <w:rPr>
          <w:rFonts w:ascii="Times New Roman" w:hAnsi="Times New Roman" w:cs="Times New Roman"/>
          <w:sz w:val="28"/>
          <w:szCs w:val="28"/>
        </w:rPr>
      </w:pPr>
    </w:p>
    <w:p w:rsidR="003A79BD" w:rsidRPr="000303A3" w:rsidRDefault="003A79BD" w:rsidP="00013BA4">
      <w:pPr>
        <w:spacing w:after="0" w:line="240" w:lineRule="auto"/>
        <w:ind w:firstLine="624"/>
        <w:jc w:val="both"/>
        <w:rPr>
          <w:rFonts w:ascii="Times New Roman" w:hAnsi="Times New Roman" w:cs="Times New Roman"/>
          <w:sz w:val="28"/>
          <w:szCs w:val="28"/>
        </w:rPr>
      </w:pPr>
    </w:p>
    <w:p w:rsidR="003A79BD" w:rsidRPr="000303A3" w:rsidRDefault="003A79BD" w:rsidP="00013BA4">
      <w:pPr>
        <w:spacing w:after="0" w:line="240" w:lineRule="auto"/>
        <w:ind w:firstLine="624"/>
        <w:jc w:val="both"/>
        <w:rPr>
          <w:rFonts w:ascii="Times New Roman" w:hAnsi="Times New Roman" w:cs="Times New Roman"/>
          <w:sz w:val="28"/>
          <w:szCs w:val="28"/>
        </w:rPr>
      </w:pPr>
    </w:p>
    <w:p w:rsidR="003A79BD" w:rsidRPr="000303A3" w:rsidRDefault="003A79BD"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330835</wp:posOffset>
            </wp:positionH>
            <wp:positionV relativeFrom="paragraph">
              <wp:posOffset>2662555</wp:posOffset>
            </wp:positionV>
            <wp:extent cx="5113655" cy="3823335"/>
            <wp:effectExtent l="19050" t="0" r="0" b="0"/>
            <wp:wrapTight wrapText="bothSides">
              <wp:wrapPolygon edited="0">
                <wp:start x="-80" y="0"/>
                <wp:lineTo x="-80" y="21525"/>
                <wp:lineTo x="21565" y="21525"/>
                <wp:lineTo x="21565" y="0"/>
                <wp:lineTo x="-80" y="0"/>
              </wp:wrapPolygon>
            </wp:wrapTight>
            <wp:docPr id="14" name="Рисунок 11" descr="C:\Users\Светлана\Desktop\ДС БЕЛОЧКА\Гюзель  Хандакова\Защита программы\защита программы основной вариант\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Desktop\ДС БЕЛОЧКА\Гюзель  Хандакова\Защита программы\защита программы основной вариант\Слайд16.JPG"/>
                    <pic:cNvPicPr>
                      <a:picLocks noChangeAspect="1" noChangeArrowheads="1"/>
                    </pic:cNvPicPr>
                  </pic:nvPicPr>
                  <pic:blipFill>
                    <a:blip r:embed="rId17" cstate="print"/>
                    <a:srcRect/>
                    <a:stretch>
                      <a:fillRect/>
                    </a:stretch>
                  </pic:blipFill>
                  <pic:spPr bwMode="auto">
                    <a:xfrm>
                      <a:off x="0" y="0"/>
                      <a:ext cx="5113655" cy="3823335"/>
                    </a:xfrm>
                    <a:prstGeom prst="rect">
                      <a:avLst/>
                    </a:prstGeom>
                    <a:noFill/>
                    <a:ln w="9525">
                      <a:noFill/>
                      <a:miter lim="800000"/>
                      <a:headEnd/>
                      <a:tailEnd/>
                    </a:ln>
                  </pic:spPr>
                </pic:pic>
              </a:graphicData>
            </a:graphic>
          </wp:anchor>
        </w:drawing>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567C2">
        <w:rPr>
          <w:rFonts w:ascii="Times New Roman" w:hAnsi="Times New Roman" w:cs="Times New Roman"/>
          <w:b/>
          <w:sz w:val="28"/>
          <w:szCs w:val="28"/>
        </w:rPr>
        <w:t>Первая часть. Коммуникативная</w:t>
      </w:r>
      <w:r w:rsidRPr="000303A3">
        <w:rPr>
          <w:rFonts w:ascii="Times New Roman" w:hAnsi="Times New Roman" w:cs="Times New Roman"/>
          <w:sz w:val="28"/>
          <w:szCs w:val="28"/>
        </w:rPr>
        <w:t>. Дети приветствуют друг друга. Настраиваются на взаимное сотрудничество. Прорабатываются упражнения на формирование позитивной самооценки. Групповое сплочение.</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567C2">
        <w:rPr>
          <w:rFonts w:ascii="Times New Roman" w:hAnsi="Times New Roman" w:cs="Times New Roman"/>
          <w:b/>
          <w:sz w:val="28"/>
          <w:szCs w:val="28"/>
        </w:rPr>
        <w:lastRenderedPageBreak/>
        <w:t>Вторая часть. Активизация и развитие.</w:t>
      </w:r>
      <w:r w:rsidRPr="000303A3">
        <w:rPr>
          <w:rFonts w:ascii="Times New Roman" w:hAnsi="Times New Roman" w:cs="Times New Roman"/>
          <w:sz w:val="28"/>
          <w:szCs w:val="28"/>
        </w:rPr>
        <w:t xml:space="preserve"> Игры и упражнения на обогащение словарного запаса, развитие слухоречевой памяти, произвольного внимания, мышления. Упражнения на развитие межполушарного взаимодействия, мелкой моторики, активизация работоспособности головного мозга. Развитие навыков произвольного поведения, развитие концентрации внимания. Упражнения на формирование положительной учебной мотивации.</w:t>
      </w:r>
    </w:p>
    <w:p w:rsidR="00013BA4" w:rsidRPr="000303A3" w:rsidRDefault="000567C2" w:rsidP="00013BA4">
      <w:pPr>
        <w:spacing w:after="0" w:line="240" w:lineRule="auto"/>
        <w:ind w:firstLine="624"/>
        <w:jc w:val="both"/>
        <w:rPr>
          <w:rFonts w:ascii="Times New Roman" w:hAnsi="Times New Roman" w:cs="Times New Roman"/>
          <w:sz w:val="28"/>
          <w:szCs w:val="28"/>
        </w:rPr>
      </w:pPr>
      <w:r>
        <w:rPr>
          <w:rFonts w:ascii="Times New Roman" w:hAnsi="Times New Roman" w:cs="Times New Roman"/>
          <w:b/>
          <w:sz w:val="28"/>
          <w:szCs w:val="28"/>
        </w:rPr>
        <w:t>Третья часть. Рефлексивная, в</w:t>
      </w:r>
      <w:r w:rsidR="00013BA4" w:rsidRPr="000303A3">
        <w:rPr>
          <w:rFonts w:ascii="Times New Roman" w:hAnsi="Times New Roman" w:cs="Times New Roman"/>
          <w:sz w:val="28"/>
          <w:szCs w:val="28"/>
        </w:rPr>
        <w:t xml:space="preserve"> </w:t>
      </w:r>
      <w:proofErr w:type="gramStart"/>
      <w:r w:rsidR="00013BA4" w:rsidRPr="000303A3">
        <w:rPr>
          <w:rFonts w:ascii="Times New Roman" w:hAnsi="Times New Roman" w:cs="Times New Roman"/>
          <w:sz w:val="28"/>
          <w:szCs w:val="28"/>
        </w:rPr>
        <w:t>ходе</w:t>
      </w:r>
      <w:proofErr w:type="gramEnd"/>
      <w:r w:rsidR="00013BA4" w:rsidRPr="000303A3">
        <w:rPr>
          <w:rFonts w:ascii="Times New Roman" w:hAnsi="Times New Roman" w:cs="Times New Roman"/>
          <w:sz w:val="28"/>
          <w:szCs w:val="28"/>
        </w:rPr>
        <w:t xml:space="preserve"> которой, развиваются способности к обобщению, анализу ситуации, закрепляются положительные эмоции.</w:t>
      </w:r>
    </w:p>
    <w:p w:rsidR="00013BA4" w:rsidRPr="000303A3" w:rsidRDefault="003A79BD"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19050</wp:posOffset>
            </wp:positionH>
            <wp:positionV relativeFrom="paragraph">
              <wp:posOffset>556895</wp:posOffset>
            </wp:positionV>
            <wp:extent cx="5944870" cy="4446905"/>
            <wp:effectExtent l="19050" t="0" r="0" b="0"/>
            <wp:wrapTight wrapText="bothSides">
              <wp:wrapPolygon edited="0">
                <wp:start x="-69" y="0"/>
                <wp:lineTo x="-69" y="21467"/>
                <wp:lineTo x="21595" y="21467"/>
                <wp:lineTo x="21595" y="0"/>
                <wp:lineTo x="-69" y="0"/>
              </wp:wrapPolygon>
            </wp:wrapTight>
            <wp:docPr id="17" name="Рисунок 13" descr="C:\Users\Светлана\Desktop\ДС БЕЛОЧКА\Гюзель  Хандакова\Защита программы\защита программы основной вариант\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лана\Desktop\ДС БЕЛОЧКА\Гюзель  Хандакова\Защита программы\защита программы основной вариант\Слайд19.JPG"/>
                    <pic:cNvPicPr>
                      <a:picLocks noChangeAspect="1" noChangeArrowheads="1"/>
                    </pic:cNvPicPr>
                  </pic:nvPicPr>
                  <pic:blipFill>
                    <a:blip r:embed="rId18" cstate="print"/>
                    <a:srcRect/>
                    <a:stretch>
                      <a:fillRect/>
                    </a:stretch>
                  </pic:blipFill>
                  <pic:spPr bwMode="auto">
                    <a:xfrm>
                      <a:off x="0" y="0"/>
                      <a:ext cx="5944870" cy="4446905"/>
                    </a:xfrm>
                    <a:prstGeom prst="rect">
                      <a:avLst/>
                    </a:prstGeom>
                    <a:noFill/>
                    <a:ln w="9525">
                      <a:noFill/>
                      <a:miter lim="800000"/>
                      <a:headEnd/>
                      <a:tailEnd/>
                    </a:ln>
                  </pic:spPr>
                </pic:pic>
              </a:graphicData>
            </a:graphic>
          </wp:anchor>
        </w:drawing>
      </w:r>
      <w:r w:rsidR="00013BA4" w:rsidRPr="000303A3">
        <w:rPr>
          <w:rFonts w:ascii="Times New Roman" w:hAnsi="Times New Roman" w:cs="Times New Roman"/>
          <w:sz w:val="28"/>
          <w:szCs w:val="28"/>
        </w:rPr>
        <w:t>Цикл занятий рассчитан на шесть месяцев, если о</w:t>
      </w:r>
      <w:r w:rsidR="000567C2">
        <w:rPr>
          <w:rFonts w:ascii="Times New Roman" w:hAnsi="Times New Roman" w:cs="Times New Roman"/>
          <w:sz w:val="28"/>
          <w:szCs w:val="28"/>
        </w:rPr>
        <w:t>ни проводятся один раз в неделю</w:t>
      </w:r>
      <w:r w:rsidR="00013BA4" w:rsidRPr="000303A3">
        <w:rPr>
          <w:rFonts w:ascii="Times New Roman" w:hAnsi="Times New Roman" w:cs="Times New Roman"/>
          <w:sz w:val="28"/>
          <w:szCs w:val="28"/>
        </w:rPr>
        <w:t xml:space="preserve"> или на три месяца, если занятия проводятся два раза в неделю.</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ab/>
        <w:t>Развивающий  эффект данного курса за</w:t>
      </w:r>
      <w:r w:rsidR="000567C2">
        <w:rPr>
          <w:rFonts w:ascii="Times New Roman" w:hAnsi="Times New Roman" w:cs="Times New Roman"/>
          <w:sz w:val="28"/>
          <w:szCs w:val="28"/>
        </w:rPr>
        <w:t>нятий проявляется, прежде всего</w:t>
      </w:r>
      <w:r w:rsidRPr="000303A3">
        <w:rPr>
          <w:rFonts w:ascii="Times New Roman" w:hAnsi="Times New Roman" w:cs="Times New Roman"/>
          <w:sz w:val="28"/>
          <w:szCs w:val="28"/>
        </w:rPr>
        <w:t xml:space="preserve"> в интересе детей к разным видам упражнений, который со временем перерастает в познавательный мотив деятельности детей. Дети становятся более активными,  уверенными в своих силах, наблюдается устойчивая положительная динамика по параметрам психологической готовности детей к школе.</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Результативность эффективности программы определяется с помощью следующих диагностических методик: </w:t>
      </w:r>
    </w:p>
    <w:p w:rsidR="00013BA4" w:rsidRPr="000303A3" w:rsidRDefault="00013BA4" w:rsidP="00013BA4">
      <w:pPr>
        <w:pStyle w:val="a3"/>
        <w:numPr>
          <w:ilvl w:val="0"/>
          <w:numId w:val="3"/>
        </w:numPr>
        <w:ind w:firstLine="624"/>
        <w:jc w:val="both"/>
        <w:rPr>
          <w:sz w:val="28"/>
          <w:szCs w:val="28"/>
        </w:rPr>
      </w:pPr>
      <w:r w:rsidRPr="000303A3">
        <w:rPr>
          <w:sz w:val="28"/>
          <w:szCs w:val="28"/>
        </w:rPr>
        <w:t>тест школьной зрелости Керна-</w:t>
      </w:r>
      <w:proofErr w:type="spellStart"/>
      <w:r w:rsidRPr="000303A3">
        <w:rPr>
          <w:sz w:val="28"/>
          <w:szCs w:val="28"/>
        </w:rPr>
        <w:t>Йирасика</w:t>
      </w:r>
      <w:proofErr w:type="spellEnd"/>
      <w:r w:rsidRPr="000303A3">
        <w:rPr>
          <w:sz w:val="28"/>
          <w:szCs w:val="28"/>
        </w:rPr>
        <w:t xml:space="preserve"> (для определения уровня общей школьной зрелости);</w:t>
      </w:r>
    </w:p>
    <w:p w:rsidR="00013BA4" w:rsidRPr="000303A3" w:rsidRDefault="00013BA4" w:rsidP="00013BA4">
      <w:pPr>
        <w:pStyle w:val="a3"/>
        <w:numPr>
          <w:ilvl w:val="0"/>
          <w:numId w:val="3"/>
        </w:numPr>
        <w:ind w:firstLine="624"/>
        <w:jc w:val="both"/>
        <w:rPr>
          <w:sz w:val="28"/>
          <w:szCs w:val="28"/>
        </w:rPr>
      </w:pPr>
      <w:r w:rsidRPr="000303A3">
        <w:rPr>
          <w:sz w:val="28"/>
          <w:szCs w:val="28"/>
        </w:rPr>
        <w:lastRenderedPageBreak/>
        <w:t xml:space="preserve">тестовая беседа </w:t>
      </w:r>
      <w:proofErr w:type="spellStart"/>
      <w:r w:rsidRPr="000303A3">
        <w:rPr>
          <w:sz w:val="28"/>
          <w:szCs w:val="28"/>
        </w:rPr>
        <w:t>Банкова</w:t>
      </w:r>
      <w:proofErr w:type="spellEnd"/>
      <w:r w:rsidRPr="000303A3">
        <w:rPr>
          <w:sz w:val="28"/>
          <w:szCs w:val="28"/>
        </w:rPr>
        <w:t xml:space="preserve"> С.А. (определение уровня общей осведомленности, мотивационной зрелости);</w:t>
      </w:r>
    </w:p>
    <w:p w:rsidR="00013BA4" w:rsidRPr="000303A3" w:rsidRDefault="00013BA4" w:rsidP="00013BA4">
      <w:pPr>
        <w:pStyle w:val="a3"/>
        <w:numPr>
          <w:ilvl w:val="0"/>
          <w:numId w:val="3"/>
        </w:numPr>
        <w:ind w:firstLine="624"/>
        <w:jc w:val="both"/>
        <w:rPr>
          <w:sz w:val="28"/>
          <w:szCs w:val="28"/>
        </w:rPr>
      </w:pPr>
      <w:r w:rsidRPr="000303A3">
        <w:rPr>
          <w:sz w:val="28"/>
          <w:szCs w:val="28"/>
        </w:rPr>
        <w:t>тест Бендер определение уровня зрительно-моторной координации, произвольности, умения работать по образцу);</w:t>
      </w:r>
    </w:p>
    <w:p w:rsidR="00013BA4" w:rsidRPr="000303A3" w:rsidRDefault="00013BA4" w:rsidP="00013BA4">
      <w:pPr>
        <w:pStyle w:val="a3"/>
        <w:numPr>
          <w:ilvl w:val="0"/>
          <w:numId w:val="3"/>
        </w:numPr>
        <w:ind w:firstLine="624"/>
        <w:jc w:val="both"/>
        <w:rPr>
          <w:sz w:val="28"/>
          <w:szCs w:val="28"/>
        </w:rPr>
      </w:pPr>
      <w:r w:rsidRPr="000303A3">
        <w:rPr>
          <w:sz w:val="28"/>
          <w:szCs w:val="28"/>
        </w:rPr>
        <w:t>тест «12 изображений» и «16 изображений» (определение объема кратковременной зрительной памяти);</w:t>
      </w:r>
    </w:p>
    <w:p w:rsidR="00013BA4" w:rsidRPr="000303A3" w:rsidRDefault="00013BA4" w:rsidP="00013BA4">
      <w:pPr>
        <w:pStyle w:val="a3"/>
        <w:numPr>
          <w:ilvl w:val="0"/>
          <w:numId w:val="3"/>
        </w:numPr>
        <w:ind w:firstLine="624"/>
        <w:jc w:val="both"/>
        <w:rPr>
          <w:sz w:val="28"/>
          <w:szCs w:val="28"/>
        </w:rPr>
      </w:pPr>
      <w:r w:rsidRPr="000303A3">
        <w:rPr>
          <w:sz w:val="28"/>
          <w:szCs w:val="28"/>
        </w:rPr>
        <w:t>тест «10 слов» (определение объема кратковременной слухоречевой памяти);</w:t>
      </w:r>
    </w:p>
    <w:p w:rsidR="00013BA4" w:rsidRPr="000303A3" w:rsidRDefault="00013BA4" w:rsidP="00013BA4">
      <w:pPr>
        <w:pStyle w:val="a3"/>
        <w:numPr>
          <w:ilvl w:val="0"/>
          <w:numId w:val="3"/>
        </w:numPr>
        <w:ind w:firstLine="624"/>
        <w:jc w:val="both"/>
        <w:rPr>
          <w:sz w:val="28"/>
          <w:szCs w:val="28"/>
        </w:rPr>
      </w:pPr>
      <w:r w:rsidRPr="000303A3">
        <w:rPr>
          <w:sz w:val="28"/>
          <w:szCs w:val="28"/>
        </w:rPr>
        <w:t>тест «Наложенные изображения» (изучение уровня восприятия);</w:t>
      </w:r>
    </w:p>
    <w:p w:rsidR="00013BA4" w:rsidRPr="000303A3" w:rsidRDefault="00013BA4" w:rsidP="00013BA4">
      <w:pPr>
        <w:pStyle w:val="a3"/>
        <w:numPr>
          <w:ilvl w:val="0"/>
          <w:numId w:val="3"/>
        </w:numPr>
        <w:ind w:firstLine="624"/>
        <w:jc w:val="both"/>
        <w:rPr>
          <w:sz w:val="28"/>
          <w:szCs w:val="28"/>
        </w:rPr>
      </w:pPr>
      <w:r w:rsidRPr="000303A3">
        <w:rPr>
          <w:sz w:val="28"/>
          <w:szCs w:val="28"/>
        </w:rPr>
        <w:t xml:space="preserve">тест «Матрицы </w:t>
      </w:r>
      <w:proofErr w:type="spellStart"/>
      <w:r w:rsidRPr="000303A3">
        <w:rPr>
          <w:sz w:val="28"/>
          <w:szCs w:val="28"/>
        </w:rPr>
        <w:t>Равена</w:t>
      </w:r>
      <w:proofErr w:type="spellEnd"/>
      <w:r w:rsidRPr="000303A3">
        <w:rPr>
          <w:sz w:val="28"/>
          <w:szCs w:val="28"/>
        </w:rPr>
        <w:t>» (изучение уровня развития визуально-структурного мышления);</w:t>
      </w:r>
    </w:p>
    <w:p w:rsidR="00013BA4" w:rsidRPr="000303A3" w:rsidRDefault="00013BA4" w:rsidP="00013BA4">
      <w:pPr>
        <w:pStyle w:val="a3"/>
        <w:numPr>
          <w:ilvl w:val="0"/>
          <w:numId w:val="3"/>
        </w:numPr>
        <w:ind w:firstLine="624"/>
        <w:jc w:val="both"/>
        <w:rPr>
          <w:sz w:val="28"/>
          <w:szCs w:val="28"/>
        </w:rPr>
      </w:pPr>
      <w:r w:rsidRPr="000303A3">
        <w:rPr>
          <w:sz w:val="28"/>
          <w:szCs w:val="28"/>
        </w:rPr>
        <w:t>опросник Марцинковской Т.Д. (определение уровня развития вербального мышления);</w:t>
      </w:r>
    </w:p>
    <w:p w:rsidR="00013BA4" w:rsidRPr="000303A3" w:rsidRDefault="00013BA4" w:rsidP="00013BA4">
      <w:pPr>
        <w:pStyle w:val="a3"/>
        <w:numPr>
          <w:ilvl w:val="0"/>
          <w:numId w:val="3"/>
        </w:numPr>
        <w:ind w:firstLine="624"/>
        <w:jc w:val="both"/>
        <w:rPr>
          <w:sz w:val="28"/>
          <w:szCs w:val="28"/>
        </w:rPr>
      </w:pPr>
      <w:r w:rsidRPr="000303A3">
        <w:rPr>
          <w:sz w:val="28"/>
          <w:szCs w:val="28"/>
        </w:rPr>
        <w:t>проективный рисуночный тест «Школа» (изучение мотивационной готовности к школе)</w:t>
      </w:r>
    </w:p>
    <w:p w:rsidR="00013BA4" w:rsidRPr="000303A3" w:rsidRDefault="00013BA4" w:rsidP="00013BA4">
      <w:pPr>
        <w:pStyle w:val="a3"/>
        <w:numPr>
          <w:ilvl w:val="0"/>
          <w:numId w:val="3"/>
        </w:numPr>
        <w:ind w:firstLine="624"/>
        <w:jc w:val="both"/>
        <w:rPr>
          <w:sz w:val="28"/>
          <w:szCs w:val="28"/>
        </w:rPr>
      </w:pPr>
      <w:r w:rsidRPr="000303A3">
        <w:rPr>
          <w:sz w:val="28"/>
          <w:szCs w:val="28"/>
        </w:rPr>
        <w:t xml:space="preserve">тест «Лесенка самооценки </w:t>
      </w:r>
      <w:proofErr w:type="spellStart"/>
      <w:r w:rsidRPr="000303A3">
        <w:rPr>
          <w:sz w:val="28"/>
          <w:szCs w:val="28"/>
        </w:rPr>
        <w:t>Дембо</w:t>
      </w:r>
      <w:proofErr w:type="spellEnd"/>
      <w:r w:rsidRPr="000303A3">
        <w:rPr>
          <w:sz w:val="28"/>
          <w:szCs w:val="28"/>
        </w:rPr>
        <w:t xml:space="preserve">-Рубинштейн» (изучение уровня самооценки).         </w:t>
      </w:r>
    </w:p>
    <w:p w:rsidR="00013BA4" w:rsidRPr="000303A3" w:rsidRDefault="00013BA4" w:rsidP="00013BA4">
      <w:pPr>
        <w:spacing w:after="0" w:line="240" w:lineRule="auto"/>
        <w:ind w:left="360" w:firstLine="624"/>
        <w:jc w:val="both"/>
        <w:rPr>
          <w:rFonts w:ascii="Times New Roman" w:hAnsi="Times New Roman" w:cs="Times New Roman"/>
          <w:sz w:val="28"/>
          <w:szCs w:val="28"/>
        </w:rPr>
      </w:pPr>
      <w:r w:rsidRPr="000303A3">
        <w:rPr>
          <w:rFonts w:ascii="Times New Roman" w:hAnsi="Times New Roman" w:cs="Times New Roman"/>
          <w:sz w:val="28"/>
          <w:szCs w:val="28"/>
        </w:rPr>
        <w:t xml:space="preserve">Дополнительно, в случае необходимости, проводится диагностика с использованием  теста Д. Векслера для исследования интеллекта детей дошкольного возраста 4-6,5 лет в адаптации М.Н. Ильиной и комплексной методики определения готовности к школе Л.А. </w:t>
      </w:r>
      <w:proofErr w:type="spellStart"/>
      <w:r w:rsidRPr="000303A3">
        <w:rPr>
          <w:rFonts w:ascii="Times New Roman" w:hAnsi="Times New Roman" w:cs="Times New Roman"/>
          <w:sz w:val="28"/>
          <w:szCs w:val="28"/>
        </w:rPr>
        <w:t>Ясюковой</w:t>
      </w:r>
      <w:proofErr w:type="spellEnd"/>
      <w:r w:rsidRPr="000303A3">
        <w:rPr>
          <w:rFonts w:ascii="Times New Roman" w:hAnsi="Times New Roman" w:cs="Times New Roman"/>
          <w:sz w:val="28"/>
          <w:szCs w:val="28"/>
        </w:rPr>
        <w:t>.</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Материально-техническое оснащение программы.</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Кабинет психолога в стандартной комплектации или групповая ячейка дошкольного учреждения.</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Коврик для занятий на полу.</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Канцелярские принадлежности.</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Проектор с экраном.</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Музыкальный центр.</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Магнитные доски для работы с маркером.</w:t>
      </w:r>
    </w:p>
    <w:p w:rsidR="00013BA4" w:rsidRPr="000303A3" w:rsidRDefault="00013BA4" w:rsidP="00013BA4">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Детские столы и стульчики.</w:t>
      </w:r>
    </w:p>
    <w:p w:rsidR="00756A3C" w:rsidRPr="000303A3" w:rsidRDefault="00013BA4" w:rsidP="003A79BD">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Су-</w:t>
      </w:r>
      <w:proofErr w:type="spellStart"/>
      <w:r w:rsidRPr="000303A3">
        <w:rPr>
          <w:rFonts w:ascii="Times New Roman" w:hAnsi="Times New Roman" w:cs="Times New Roman"/>
          <w:sz w:val="28"/>
          <w:szCs w:val="28"/>
        </w:rPr>
        <w:t>джок</w:t>
      </w:r>
      <w:proofErr w:type="spellEnd"/>
      <w:r w:rsidRPr="000303A3">
        <w:rPr>
          <w:rFonts w:ascii="Times New Roman" w:hAnsi="Times New Roman" w:cs="Times New Roman"/>
          <w:sz w:val="28"/>
          <w:szCs w:val="28"/>
        </w:rPr>
        <w:t xml:space="preserve"> </w:t>
      </w:r>
      <w:proofErr w:type="spellStart"/>
      <w:r w:rsidRPr="000303A3">
        <w:rPr>
          <w:rFonts w:ascii="Times New Roman" w:hAnsi="Times New Roman" w:cs="Times New Roman"/>
          <w:sz w:val="28"/>
          <w:szCs w:val="28"/>
        </w:rPr>
        <w:t>массажеры</w:t>
      </w:r>
      <w:proofErr w:type="spellEnd"/>
      <w:r w:rsidRPr="000303A3">
        <w:rPr>
          <w:rFonts w:ascii="Times New Roman" w:hAnsi="Times New Roman" w:cs="Times New Roman"/>
          <w:sz w:val="28"/>
          <w:szCs w:val="28"/>
        </w:rPr>
        <w:t xml:space="preserve"> по количеству участников</w:t>
      </w:r>
    </w:p>
    <w:p w:rsidR="00756A3C" w:rsidRPr="000303A3" w:rsidRDefault="00013BA4" w:rsidP="003A79BD">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Мяч, колокольчики трех разных цветов.</w:t>
      </w:r>
    </w:p>
    <w:p w:rsidR="00756A3C" w:rsidRPr="000303A3" w:rsidRDefault="00013BA4" w:rsidP="003A79BD">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Диагностический, наглядный, бланковый материал.</w:t>
      </w:r>
    </w:p>
    <w:p w:rsidR="007C23F6" w:rsidRDefault="00013BA4" w:rsidP="007C23F6">
      <w:pPr>
        <w:spacing w:after="0" w:line="240" w:lineRule="auto"/>
        <w:ind w:firstLine="624"/>
        <w:jc w:val="both"/>
        <w:rPr>
          <w:rFonts w:ascii="Times New Roman" w:hAnsi="Times New Roman" w:cs="Times New Roman"/>
          <w:sz w:val="28"/>
          <w:szCs w:val="28"/>
        </w:rPr>
      </w:pPr>
      <w:r w:rsidRPr="000303A3">
        <w:rPr>
          <w:rFonts w:ascii="Times New Roman" w:hAnsi="Times New Roman" w:cs="Times New Roman"/>
          <w:sz w:val="28"/>
          <w:szCs w:val="28"/>
        </w:rPr>
        <w:t>Программа адресована  педагогам-психологам, осуществляющим подготовку детей подготовительных групп к  обучению в школе. Так же она может быть интересна педагогам-психологам  начальных школ, осуществляющим коррекцио</w:t>
      </w:r>
      <w:r w:rsidR="003A79BD" w:rsidRPr="000303A3">
        <w:rPr>
          <w:rFonts w:ascii="Times New Roman" w:hAnsi="Times New Roman" w:cs="Times New Roman"/>
          <w:sz w:val="28"/>
          <w:szCs w:val="28"/>
        </w:rPr>
        <w:t>н</w:t>
      </w:r>
      <w:r w:rsidRPr="000303A3">
        <w:rPr>
          <w:rFonts w:ascii="Times New Roman" w:hAnsi="Times New Roman" w:cs="Times New Roman"/>
          <w:sz w:val="28"/>
          <w:szCs w:val="28"/>
        </w:rPr>
        <w:t>но-развивающую работу с детьми не готовыми к школьному обучению.</w:t>
      </w:r>
    </w:p>
    <w:p w:rsidR="00756A3C" w:rsidRPr="007C23F6" w:rsidRDefault="007C23F6" w:rsidP="007C23F6">
      <w:pPr>
        <w:spacing w:after="0" w:line="240" w:lineRule="auto"/>
        <w:jc w:val="both"/>
        <w:rPr>
          <w:rFonts w:ascii="Times New Roman" w:hAnsi="Times New Roman" w:cs="Times New Roman"/>
          <w:sz w:val="28"/>
          <w:szCs w:val="28"/>
        </w:rPr>
      </w:pPr>
      <w:r w:rsidRPr="000303A3">
        <w:rPr>
          <w:rFonts w:ascii="Times New Roman" w:hAnsi="Times New Roman" w:cs="Times New Roman"/>
          <w:noProof/>
          <w:sz w:val="24"/>
          <w:szCs w:val="24"/>
        </w:rPr>
        <w:lastRenderedPageBreak/>
        <w:drawing>
          <wp:inline distT="0" distB="0" distL="0" distR="0" wp14:anchorId="1D5F3F6F" wp14:editId="6A1155F2">
            <wp:extent cx="5505450" cy="4129088"/>
            <wp:effectExtent l="0" t="0" r="0" b="5080"/>
            <wp:docPr id="20" name="Рисунок 14" descr="C:\Users\Светлана\Desktop\ДС БЕЛОЧКА\Гюзель  Хандакова\Защита программы\защита программы основной вариант\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етлана\Desktop\ДС БЕЛОЧКА\Гюзель  Хандакова\Защита программы\защита программы основной вариант\Слайд20.JPG"/>
                    <pic:cNvPicPr>
                      <a:picLocks noChangeAspect="1" noChangeArrowheads="1"/>
                    </pic:cNvPicPr>
                  </pic:nvPicPr>
                  <pic:blipFill>
                    <a:blip r:embed="rId19" cstate="print"/>
                    <a:srcRect/>
                    <a:stretch>
                      <a:fillRect/>
                    </a:stretch>
                  </pic:blipFill>
                  <pic:spPr bwMode="auto">
                    <a:xfrm>
                      <a:off x="0" y="0"/>
                      <a:ext cx="5502509" cy="4126883"/>
                    </a:xfrm>
                    <a:prstGeom prst="rect">
                      <a:avLst/>
                    </a:prstGeom>
                    <a:noFill/>
                    <a:ln w="9525">
                      <a:noFill/>
                      <a:miter lim="800000"/>
                      <a:headEnd/>
                      <a:tailEnd/>
                    </a:ln>
                  </pic:spPr>
                </pic:pic>
              </a:graphicData>
            </a:graphic>
          </wp:inline>
        </w:drawing>
      </w:r>
      <w:r w:rsidR="00756A3C" w:rsidRPr="000303A3">
        <w:rPr>
          <w:rFonts w:ascii="Times New Roman" w:hAnsi="Times New Roman" w:cs="Times New Roman"/>
          <w:noProof/>
          <w:sz w:val="24"/>
          <w:szCs w:val="24"/>
        </w:rPr>
        <w:drawing>
          <wp:anchor distT="0" distB="0" distL="114300" distR="114300" simplePos="0" relativeHeight="251674624" behindDoc="1" locked="0" layoutInCell="1" allowOverlap="1" wp14:anchorId="19573579" wp14:editId="41AB347B">
            <wp:simplePos x="0" y="0"/>
            <wp:positionH relativeFrom="column">
              <wp:posOffset>-167640</wp:posOffset>
            </wp:positionH>
            <wp:positionV relativeFrom="paragraph">
              <wp:posOffset>574675</wp:posOffset>
            </wp:positionV>
            <wp:extent cx="5944870" cy="4446905"/>
            <wp:effectExtent l="19050" t="0" r="0" b="0"/>
            <wp:wrapTight wrapText="bothSides">
              <wp:wrapPolygon edited="0">
                <wp:start x="-69" y="0"/>
                <wp:lineTo x="-69" y="21467"/>
                <wp:lineTo x="21595" y="21467"/>
                <wp:lineTo x="21595" y="0"/>
                <wp:lineTo x="-69" y="0"/>
              </wp:wrapPolygon>
            </wp:wrapTight>
            <wp:docPr id="18" name="Рисунок 12" descr="C:\Users\Светлана\Desktop\ДС БЕЛОЧКА\Гюзель  Хандакова\Защита программы\защита программы основной вариант\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лана\Desktop\ДС БЕЛОЧКА\Гюзель  Хандакова\Защита программы\защита программы основной вариант\Слайд8.JPG"/>
                    <pic:cNvPicPr>
                      <a:picLocks noChangeAspect="1" noChangeArrowheads="1"/>
                    </pic:cNvPicPr>
                  </pic:nvPicPr>
                  <pic:blipFill>
                    <a:blip r:embed="rId20" cstate="print"/>
                    <a:srcRect/>
                    <a:stretch>
                      <a:fillRect/>
                    </a:stretch>
                  </pic:blipFill>
                  <pic:spPr bwMode="auto">
                    <a:xfrm>
                      <a:off x="0" y="0"/>
                      <a:ext cx="5944870" cy="4446905"/>
                    </a:xfrm>
                    <a:prstGeom prst="rect">
                      <a:avLst/>
                    </a:prstGeom>
                    <a:noFill/>
                    <a:ln w="9525">
                      <a:noFill/>
                      <a:miter lim="800000"/>
                      <a:headEnd/>
                      <a:tailEnd/>
                    </a:ln>
                  </pic:spPr>
                </pic:pic>
              </a:graphicData>
            </a:graphic>
          </wp:anchor>
        </w:drawing>
      </w:r>
      <w:r w:rsidR="00756A3C" w:rsidRPr="000303A3">
        <w:rPr>
          <w:rFonts w:ascii="Times New Roman" w:hAnsi="Times New Roman" w:cs="Times New Roman"/>
          <w:sz w:val="24"/>
          <w:szCs w:val="24"/>
        </w:rPr>
        <w:br w:type="page"/>
      </w:r>
    </w:p>
    <w:p w:rsidR="007C23F6" w:rsidRDefault="007C23F6" w:rsidP="007C23F6">
      <w:pPr>
        <w:spacing w:after="0"/>
        <w:rPr>
          <w:rFonts w:ascii="Times New Roman" w:hAnsi="Times New Roman" w:cs="Times New Roman"/>
          <w:sz w:val="24"/>
          <w:szCs w:val="24"/>
        </w:rPr>
      </w:pPr>
    </w:p>
    <w:p w:rsidR="003A79BD" w:rsidRDefault="00756A3C" w:rsidP="00F02C53">
      <w:pPr>
        <w:spacing w:after="0"/>
        <w:jc w:val="right"/>
        <w:rPr>
          <w:rFonts w:ascii="Times New Roman" w:hAnsi="Times New Roman" w:cs="Times New Roman"/>
          <w:sz w:val="24"/>
          <w:szCs w:val="24"/>
          <w:u w:val="single"/>
        </w:rPr>
      </w:pPr>
      <w:r w:rsidRPr="007C23F6">
        <w:rPr>
          <w:rFonts w:ascii="Times New Roman" w:hAnsi="Times New Roman" w:cs="Times New Roman"/>
          <w:noProof/>
          <w:sz w:val="24"/>
          <w:szCs w:val="24"/>
          <w:u w:val="single"/>
        </w:rPr>
        <w:drawing>
          <wp:inline distT="0" distB="0" distL="0" distR="0" wp14:anchorId="4926402F" wp14:editId="5B792297">
            <wp:extent cx="5940425" cy="4455319"/>
            <wp:effectExtent l="19050" t="0" r="3175" b="0"/>
            <wp:docPr id="21" name="Рисунок 15" descr="C:\Users\Светлана\Desktop\ДС БЕЛОЧКА\Гюзель  Хандакова\Защита программы\защита программы основной вариант\Слай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лана\Desktop\ДС БЕЛОЧКА\Гюзель  Хандакова\Защита программы\защита программы основной вариант\Слайд21.JPG"/>
                    <pic:cNvPicPr>
                      <a:picLocks noChangeAspect="1" noChangeArrowheads="1"/>
                    </pic:cNvPicPr>
                  </pic:nvPicPr>
                  <pic:blipFill>
                    <a:blip r:embed="rId2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C23F6" w:rsidRPr="00DC5E47" w:rsidRDefault="007C23F6" w:rsidP="007C23F6">
      <w:pPr>
        <w:ind w:firstLine="709"/>
        <w:jc w:val="right"/>
        <w:rPr>
          <w:rFonts w:ascii="Times New Roman" w:hAnsi="Times New Roman"/>
          <w:i/>
          <w:sz w:val="24"/>
          <w:szCs w:val="24"/>
        </w:rPr>
      </w:pPr>
    </w:p>
    <w:tbl>
      <w:tblPr>
        <w:tblStyle w:val="aa"/>
        <w:tblW w:w="0" w:type="auto"/>
        <w:tblInd w:w="5070" w:type="dxa"/>
        <w:tblLook w:val="04A0" w:firstRow="1" w:lastRow="0" w:firstColumn="1" w:lastColumn="0" w:noHBand="0" w:noVBand="1"/>
      </w:tblPr>
      <w:tblGrid>
        <w:gridCol w:w="4501"/>
      </w:tblGrid>
      <w:tr w:rsidR="007C23F6" w:rsidTr="007C23F6">
        <w:tc>
          <w:tcPr>
            <w:tcW w:w="4501" w:type="dxa"/>
          </w:tcPr>
          <w:p w:rsidR="007C23F6" w:rsidRPr="00DC5E47" w:rsidRDefault="007C23F6" w:rsidP="007C23F6">
            <w:pPr>
              <w:ind w:firstLine="709"/>
              <w:jc w:val="right"/>
              <w:rPr>
                <w:rFonts w:ascii="Times New Roman" w:hAnsi="Times New Roman"/>
                <w:i/>
                <w:sz w:val="24"/>
                <w:szCs w:val="24"/>
              </w:rPr>
            </w:pPr>
            <w:r w:rsidRPr="00DC5E47">
              <w:rPr>
                <w:rFonts w:ascii="Times New Roman" w:hAnsi="Times New Roman"/>
                <w:i/>
                <w:sz w:val="24"/>
                <w:szCs w:val="24"/>
              </w:rPr>
              <w:t xml:space="preserve">Автор даёт согласие на размещение данного текста доклада на образовательном портале города </w:t>
            </w:r>
            <w:proofErr w:type="spellStart"/>
            <w:r w:rsidRPr="00DC5E47">
              <w:rPr>
                <w:rFonts w:ascii="Times New Roman" w:hAnsi="Times New Roman"/>
                <w:i/>
                <w:sz w:val="24"/>
                <w:szCs w:val="24"/>
              </w:rPr>
              <w:t>Лангепаса</w:t>
            </w:r>
            <w:proofErr w:type="spellEnd"/>
            <w:r w:rsidRPr="00DC5E47">
              <w:rPr>
                <w:rFonts w:ascii="Times New Roman" w:hAnsi="Times New Roman"/>
                <w:i/>
                <w:sz w:val="24"/>
                <w:szCs w:val="24"/>
              </w:rPr>
              <w:t xml:space="preserve"> в рамках проведения Августовского педагогического совета 2021 года.</w:t>
            </w:r>
          </w:p>
          <w:p w:rsidR="007C23F6" w:rsidRDefault="007C23F6" w:rsidP="00F02C53">
            <w:pPr>
              <w:jc w:val="right"/>
              <w:rPr>
                <w:rFonts w:ascii="Times New Roman" w:hAnsi="Times New Roman" w:cs="Times New Roman"/>
                <w:sz w:val="24"/>
                <w:szCs w:val="24"/>
                <w:u w:val="single"/>
              </w:rPr>
            </w:pPr>
          </w:p>
        </w:tc>
      </w:tr>
    </w:tbl>
    <w:p w:rsidR="007C23F6" w:rsidRPr="007C23F6" w:rsidRDefault="007C23F6" w:rsidP="00F02C53">
      <w:pPr>
        <w:spacing w:after="0"/>
        <w:jc w:val="right"/>
        <w:rPr>
          <w:rFonts w:ascii="Times New Roman" w:hAnsi="Times New Roman" w:cs="Times New Roman"/>
          <w:sz w:val="24"/>
          <w:szCs w:val="24"/>
          <w:u w:val="single"/>
        </w:rPr>
      </w:pPr>
    </w:p>
    <w:sectPr w:rsidR="007C23F6" w:rsidRPr="007C23F6" w:rsidSect="003A79BD">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9B7" w:rsidRDefault="005979B7" w:rsidP="007C23F6">
      <w:pPr>
        <w:spacing w:after="0" w:line="240" w:lineRule="auto"/>
      </w:pPr>
      <w:r>
        <w:separator/>
      </w:r>
    </w:p>
  </w:endnote>
  <w:endnote w:type="continuationSeparator" w:id="0">
    <w:p w:rsidR="005979B7" w:rsidRDefault="005979B7" w:rsidP="007C2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9B7" w:rsidRDefault="005979B7" w:rsidP="007C23F6">
      <w:pPr>
        <w:spacing w:after="0" w:line="240" w:lineRule="auto"/>
      </w:pPr>
      <w:r>
        <w:separator/>
      </w:r>
    </w:p>
  </w:footnote>
  <w:footnote w:type="continuationSeparator" w:id="0">
    <w:p w:rsidR="005979B7" w:rsidRDefault="005979B7" w:rsidP="007C23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E4D1D"/>
    <w:multiLevelType w:val="hybridMultilevel"/>
    <w:tmpl w:val="2FD2D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AC51F3"/>
    <w:multiLevelType w:val="hybridMultilevel"/>
    <w:tmpl w:val="24F2DD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623F586E"/>
    <w:multiLevelType w:val="hybridMultilevel"/>
    <w:tmpl w:val="8CA081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C53"/>
    <w:rsid w:val="00013BA4"/>
    <w:rsid w:val="000303A3"/>
    <w:rsid w:val="000567C2"/>
    <w:rsid w:val="00077301"/>
    <w:rsid w:val="001C492E"/>
    <w:rsid w:val="002E49BE"/>
    <w:rsid w:val="003A79BD"/>
    <w:rsid w:val="003B0A69"/>
    <w:rsid w:val="003E6582"/>
    <w:rsid w:val="005979B7"/>
    <w:rsid w:val="005C792C"/>
    <w:rsid w:val="00604251"/>
    <w:rsid w:val="00756A3C"/>
    <w:rsid w:val="007B311E"/>
    <w:rsid w:val="007C23F6"/>
    <w:rsid w:val="00856687"/>
    <w:rsid w:val="008E0E70"/>
    <w:rsid w:val="00C61106"/>
    <w:rsid w:val="00F02C53"/>
    <w:rsid w:val="00FA076C"/>
    <w:rsid w:val="00FD6F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3BA4"/>
    <w:pPr>
      <w:spacing w:after="0" w:line="240" w:lineRule="auto"/>
      <w:ind w:left="720"/>
      <w:contextualSpacing/>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FD6F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6F1F"/>
    <w:rPr>
      <w:rFonts w:ascii="Tahoma" w:hAnsi="Tahoma" w:cs="Tahoma"/>
      <w:sz w:val="16"/>
      <w:szCs w:val="16"/>
    </w:rPr>
  </w:style>
  <w:style w:type="paragraph" w:styleId="a6">
    <w:name w:val="header"/>
    <w:basedOn w:val="a"/>
    <w:link w:val="a7"/>
    <w:uiPriority w:val="99"/>
    <w:unhideWhenUsed/>
    <w:rsid w:val="007C23F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C23F6"/>
  </w:style>
  <w:style w:type="paragraph" w:styleId="a8">
    <w:name w:val="footer"/>
    <w:basedOn w:val="a"/>
    <w:link w:val="a9"/>
    <w:uiPriority w:val="99"/>
    <w:unhideWhenUsed/>
    <w:rsid w:val="007C23F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C23F6"/>
  </w:style>
  <w:style w:type="table" w:styleId="aa">
    <w:name w:val="Table Grid"/>
    <w:basedOn w:val="a1"/>
    <w:uiPriority w:val="59"/>
    <w:rsid w:val="007C2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3BA4"/>
    <w:pPr>
      <w:spacing w:after="0" w:line="240" w:lineRule="auto"/>
      <w:ind w:left="720"/>
      <w:contextualSpacing/>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FD6F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D6F1F"/>
    <w:rPr>
      <w:rFonts w:ascii="Tahoma" w:hAnsi="Tahoma" w:cs="Tahoma"/>
      <w:sz w:val="16"/>
      <w:szCs w:val="16"/>
    </w:rPr>
  </w:style>
  <w:style w:type="paragraph" w:styleId="a6">
    <w:name w:val="header"/>
    <w:basedOn w:val="a"/>
    <w:link w:val="a7"/>
    <w:uiPriority w:val="99"/>
    <w:unhideWhenUsed/>
    <w:rsid w:val="007C23F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C23F6"/>
  </w:style>
  <w:style w:type="paragraph" w:styleId="a8">
    <w:name w:val="footer"/>
    <w:basedOn w:val="a"/>
    <w:link w:val="a9"/>
    <w:uiPriority w:val="99"/>
    <w:unhideWhenUsed/>
    <w:rsid w:val="007C23F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C23F6"/>
  </w:style>
  <w:style w:type="table" w:styleId="aa">
    <w:name w:val="Table Grid"/>
    <w:basedOn w:val="a1"/>
    <w:uiPriority w:val="59"/>
    <w:rsid w:val="007C2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7E31D-2FEE-4C89-A326-0F46979C8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1946</Words>
  <Characters>11093</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Яровая А.А.</cp:lastModifiedBy>
  <cp:revision>4</cp:revision>
  <dcterms:created xsi:type="dcterms:W3CDTF">2021-08-25T05:10:00Z</dcterms:created>
  <dcterms:modified xsi:type="dcterms:W3CDTF">2021-08-25T10:56:00Z</dcterms:modified>
</cp:coreProperties>
</file>