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62" w:rsidRPr="00303085" w:rsidRDefault="00E61762" w:rsidP="00303085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303085">
        <w:rPr>
          <w:b/>
          <w:bCs/>
          <w:sz w:val="26"/>
          <w:szCs w:val="26"/>
        </w:rPr>
        <w:t>Новые подходы к организации внеурочной деятельности</w:t>
      </w:r>
    </w:p>
    <w:p w:rsidR="00BD58C5" w:rsidRDefault="00BD58C5" w:rsidP="00303085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03085" w:rsidRPr="00303085" w:rsidRDefault="00BD58C5" w:rsidP="00303085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Автор</w:t>
      </w:r>
      <w:r w:rsidR="00303085" w:rsidRPr="00303085">
        <w:rPr>
          <w:rFonts w:ascii="Times New Roman" w:hAnsi="Times New Roman" w:cs="Times New Roman"/>
          <w:b/>
          <w:sz w:val="26"/>
          <w:szCs w:val="26"/>
        </w:rPr>
        <w:t xml:space="preserve"> доклада:</w:t>
      </w:r>
    </w:p>
    <w:p w:rsidR="00303085" w:rsidRPr="00303085" w:rsidRDefault="00BD58C5" w:rsidP="00303085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Сафина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Зифа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Маратовна</w:t>
      </w:r>
      <w:r w:rsidR="00303085" w:rsidRPr="0030308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03085" w:rsidRPr="00303085" w:rsidRDefault="00BD58C5" w:rsidP="00303085">
      <w:pPr>
        <w:spacing w:after="0" w:line="276" w:lineRule="auto"/>
        <w:ind w:firstLine="851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</w:t>
      </w:r>
      <w:r w:rsidR="00303085" w:rsidRPr="00303085">
        <w:rPr>
          <w:rFonts w:ascii="Times New Roman" w:hAnsi="Times New Roman" w:cs="Times New Roman"/>
          <w:sz w:val="26"/>
          <w:szCs w:val="26"/>
        </w:rPr>
        <w:t xml:space="preserve"> </w:t>
      </w:r>
      <w:r w:rsidRPr="00303085">
        <w:rPr>
          <w:rFonts w:ascii="Times New Roman" w:hAnsi="Times New Roman" w:cs="Times New Roman"/>
          <w:bCs/>
          <w:sz w:val="26"/>
          <w:szCs w:val="26"/>
        </w:rPr>
        <w:t>английского языка</w:t>
      </w:r>
      <w:r w:rsidRPr="00303085">
        <w:rPr>
          <w:rFonts w:ascii="Times New Roman" w:hAnsi="Times New Roman" w:cs="Times New Roman"/>
          <w:sz w:val="26"/>
          <w:szCs w:val="26"/>
        </w:rPr>
        <w:t xml:space="preserve"> </w:t>
      </w:r>
      <w:r w:rsidR="00303085" w:rsidRPr="00303085">
        <w:rPr>
          <w:rFonts w:ascii="Times New Roman" w:hAnsi="Times New Roman" w:cs="Times New Roman"/>
          <w:sz w:val="26"/>
          <w:szCs w:val="26"/>
        </w:rPr>
        <w:t>ЛГ МАОУ «СОШ №3»</w:t>
      </w:r>
    </w:p>
    <w:p w:rsidR="00E61762" w:rsidRPr="00303085" w:rsidRDefault="00E61762" w:rsidP="00303085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E61762" w:rsidRPr="00303085" w:rsidRDefault="00E61762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Основная образовательная программа общего образования в соответствии с федеральным государственным образовательным стандартом общего образования реализуется образовательным учреждением, в том числе и через внеурочную деятельность. Особенностями данного компонента образовательного процесса являются предоставление обучающимся возможности широкого спектра занятий, </w:t>
      </w:r>
      <w:proofErr w:type="gramStart"/>
      <w:r w:rsidRPr="00303085">
        <w:rPr>
          <w:sz w:val="26"/>
          <w:szCs w:val="26"/>
        </w:rPr>
        <w:t>направленных</w:t>
      </w:r>
      <w:proofErr w:type="gramEnd"/>
      <w:r w:rsidRPr="00303085">
        <w:rPr>
          <w:sz w:val="26"/>
          <w:szCs w:val="26"/>
        </w:rPr>
        <w:t xml:space="preserve"> на их развитие, а также самостоятельность образовательного учреждения в процессе наполнения </w:t>
      </w:r>
      <w:r w:rsidR="009A0086" w:rsidRPr="00303085">
        <w:rPr>
          <w:sz w:val="26"/>
          <w:szCs w:val="26"/>
        </w:rPr>
        <w:t>внеурочной</w:t>
      </w:r>
      <w:r w:rsidR="009A0086">
        <w:rPr>
          <w:sz w:val="26"/>
          <w:szCs w:val="26"/>
        </w:rPr>
        <w:t xml:space="preserve"> </w:t>
      </w:r>
      <w:r w:rsidRPr="00303085">
        <w:rPr>
          <w:sz w:val="26"/>
          <w:szCs w:val="26"/>
        </w:rPr>
        <w:t>деятельности конкретным содержанием.</w:t>
      </w:r>
    </w:p>
    <w:p w:rsidR="00E61762" w:rsidRPr="00303085" w:rsidRDefault="00E61762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proofErr w:type="gramStart"/>
      <w:r w:rsidRPr="00303085">
        <w:rPr>
          <w:sz w:val="26"/>
          <w:szCs w:val="26"/>
        </w:rPr>
        <w:t xml:space="preserve">Под </w:t>
      </w:r>
      <w:r w:rsidR="009A0086" w:rsidRPr="00303085">
        <w:rPr>
          <w:sz w:val="26"/>
          <w:szCs w:val="26"/>
        </w:rPr>
        <w:t>внеурочной</w:t>
      </w:r>
      <w:r w:rsidR="009A0086">
        <w:rPr>
          <w:sz w:val="26"/>
          <w:szCs w:val="26"/>
        </w:rPr>
        <w:t xml:space="preserve"> </w:t>
      </w:r>
      <w:r w:rsidRPr="00303085">
        <w:rPr>
          <w:sz w:val="26"/>
          <w:szCs w:val="26"/>
        </w:rPr>
        <w:t>деятельностью</w:t>
      </w:r>
      <w:r w:rsidR="006D054F">
        <w:rPr>
          <w:sz w:val="26"/>
          <w:szCs w:val="26"/>
        </w:rPr>
        <w:t>,</w:t>
      </w:r>
      <w:r w:rsidRPr="00303085">
        <w:rPr>
          <w:sz w:val="26"/>
          <w:szCs w:val="26"/>
        </w:rPr>
        <w:t xml:space="preserve"> в рамках реализации ФГОС</w:t>
      </w:r>
      <w:r w:rsidR="006D054F">
        <w:rPr>
          <w:sz w:val="26"/>
          <w:szCs w:val="26"/>
        </w:rPr>
        <w:t>,</w:t>
      </w:r>
      <w:r w:rsidRPr="00303085">
        <w:rPr>
          <w:sz w:val="26"/>
          <w:szCs w:val="26"/>
        </w:rPr>
        <w:t xml:space="preserve"> следует понимать образовательную деятельность, осуществляемую в формах, отличных от классно-</w:t>
      </w:r>
      <w:r w:rsidR="009A0086" w:rsidRPr="00303085">
        <w:rPr>
          <w:sz w:val="26"/>
          <w:szCs w:val="26"/>
        </w:rPr>
        <w:t>урочной</w:t>
      </w:r>
      <w:r w:rsidR="009A0086">
        <w:rPr>
          <w:sz w:val="26"/>
          <w:szCs w:val="26"/>
        </w:rPr>
        <w:t>,</w:t>
      </w:r>
      <w:r w:rsidRPr="00303085">
        <w:rPr>
          <w:sz w:val="26"/>
          <w:szCs w:val="26"/>
        </w:rPr>
        <w:t xml:space="preserve"> и направленную на достижение планируемых результатов освоения </w:t>
      </w:r>
      <w:r w:rsidR="009A0086" w:rsidRPr="00303085">
        <w:rPr>
          <w:sz w:val="26"/>
          <w:szCs w:val="26"/>
        </w:rPr>
        <w:t>основной</w:t>
      </w:r>
      <w:r w:rsidR="009A0086">
        <w:rPr>
          <w:sz w:val="26"/>
          <w:szCs w:val="26"/>
        </w:rPr>
        <w:t xml:space="preserve"> </w:t>
      </w:r>
      <w:r w:rsidR="009A0086" w:rsidRPr="00303085">
        <w:rPr>
          <w:sz w:val="26"/>
          <w:szCs w:val="26"/>
        </w:rPr>
        <w:t>образовательной</w:t>
      </w:r>
      <w:r w:rsidR="009A0086">
        <w:rPr>
          <w:sz w:val="26"/>
          <w:szCs w:val="26"/>
        </w:rPr>
        <w:t xml:space="preserve"> </w:t>
      </w:r>
      <w:r w:rsidRPr="00303085">
        <w:rPr>
          <w:sz w:val="26"/>
          <w:szCs w:val="26"/>
        </w:rPr>
        <w:t>про</w:t>
      </w:r>
      <w:r w:rsidR="003D0771" w:rsidRPr="00303085">
        <w:rPr>
          <w:sz w:val="26"/>
          <w:szCs w:val="26"/>
        </w:rPr>
        <w:t>граммы</w:t>
      </w:r>
      <w:r w:rsidRPr="00303085">
        <w:rPr>
          <w:sz w:val="26"/>
          <w:szCs w:val="26"/>
        </w:rPr>
        <w:t>.</w:t>
      </w:r>
      <w:proofErr w:type="gramEnd"/>
    </w:p>
    <w:p w:rsidR="00E61762" w:rsidRPr="00303085" w:rsidRDefault="00E61762" w:rsidP="00FA7127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Внеурочная деятельность включена в </w:t>
      </w:r>
      <w:r w:rsidR="006D054F">
        <w:rPr>
          <w:sz w:val="26"/>
          <w:szCs w:val="26"/>
        </w:rPr>
        <w:t xml:space="preserve">образовательные программы учреждения. </w:t>
      </w:r>
      <w:r w:rsidRPr="00303085">
        <w:rPr>
          <w:sz w:val="26"/>
          <w:szCs w:val="26"/>
        </w:rPr>
        <w:t xml:space="preserve">На современном этапе внеурочная работа – прекрасное расширение инфраструктуры школы. Преимущества </w:t>
      </w:r>
      <w:r w:rsidR="009A0086" w:rsidRPr="00303085">
        <w:rPr>
          <w:sz w:val="26"/>
          <w:szCs w:val="26"/>
        </w:rPr>
        <w:t>внеурочной</w:t>
      </w:r>
      <w:r w:rsidR="009A0086">
        <w:rPr>
          <w:sz w:val="26"/>
          <w:szCs w:val="26"/>
        </w:rPr>
        <w:t xml:space="preserve"> </w:t>
      </w:r>
      <w:r w:rsidRPr="00303085">
        <w:rPr>
          <w:sz w:val="26"/>
          <w:szCs w:val="26"/>
        </w:rPr>
        <w:t>деятельности очевидны для закрепления и практического использования отдельных аспектов содержания программ учебных предметов.</w:t>
      </w:r>
      <w:r w:rsidR="00FA7127" w:rsidRPr="00FA7127">
        <w:rPr>
          <w:sz w:val="26"/>
          <w:szCs w:val="26"/>
        </w:rPr>
        <w:t xml:space="preserve"> </w:t>
      </w:r>
      <w:r w:rsidR="00FA7127" w:rsidRPr="00303085">
        <w:rPr>
          <w:sz w:val="26"/>
          <w:szCs w:val="26"/>
        </w:rPr>
        <w:t xml:space="preserve">Целью внеурочной деятельности является содействие в обеспечении достижения планируемых результатов освоения образовательной программы (личностных, </w:t>
      </w:r>
      <w:proofErr w:type="spellStart"/>
      <w:r w:rsidR="00FA7127" w:rsidRPr="00303085">
        <w:rPr>
          <w:sz w:val="26"/>
          <w:szCs w:val="26"/>
        </w:rPr>
        <w:t>метапредметных</w:t>
      </w:r>
      <w:proofErr w:type="spellEnd"/>
      <w:r w:rsidR="00FA7127" w:rsidRPr="00303085">
        <w:rPr>
          <w:sz w:val="26"/>
          <w:szCs w:val="26"/>
        </w:rPr>
        <w:t>, предметных</w:t>
      </w:r>
      <w:r w:rsidR="00FA7127">
        <w:rPr>
          <w:sz w:val="26"/>
          <w:szCs w:val="26"/>
        </w:rPr>
        <w:t xml:space="preserve"> результатов</w:t>
      </w:r>
      <w:r w:rsidR="00FA7127" w:rsidRPr="00303085">
        <w:rPr>
          <w:sz w:val="26"/>
          <w:szCs w:val="26"/>
        </w:rPr>
        <w:t>) обучающимися.</w:t>
      </w:r>
    </w:p>
    <w:p w:rsidR="00E61762" w:rsidRPr="00303085" w:rsidRDefault="00E61762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>Основными задачами воспитания на современном этапе развития нашего общества являются: включение учащихся в разностороннюю де</w:t>
      </w:r>
      <w:r w:rsidR="00FA7127">
        <w:rPr>
          <w:sz w:val="26"/>
          <w:szCs w:val="26"/>
        </w:rPr>
        <w:t xml:space="preserve">ятельность, </w:t>
      </w:r>
      <w:r w:rsidRPr="00303085">
        <w:rPr>
          <w:sz w:val="26"/>
          <w:szCs w:val="26"/>
        </w:rPr>
        <w:t xml:space="preserve">создание условий для реализации </w:t>
      </w:r>
      <w:r w:rsidR="009A4016">
        <w:rPr>
          <w:sz w:val="26"/>
          <w:szCs w:val="26"/>
        </w:rPr>
        <w:t xml:space="preserve">основных образовательных </w:t>
      </w:r>
      <w:r w:rsidR="009A0086">
        <w:rPr>
          <w:sz w:val="26"/>
          <w:szCs w:val="26"/>
        </w:rPr>
        <w:t>целей,</w:t>
      </w:r>
      <w:r w:rsidRPr="00303085">
        <w:rPr>
          <w:sz w:val="26"/>
          <w:szCs w:val="26"/>
        </w:rPr>
        <w:t xml:space="preserve"> оптимиз</w:t>
      </w:r>
      <w:r w:rsidR="009A4016">
        <w:rPr>
          <w:sz w:val="26"/>
          <w:szCs w:val="26"/>
        </w:rPr>
        <w:t xml:space="preserve">ации </w:t>
      </w:r>
      <w:proofErr w:type="spellStart"/>
      <w:r w:rsidR="009A4016">
        <w:rPr>
          <w:sz w:val="26"/>
          <w:szCs w:val="26"/>
        </w:rPr>
        <w:t>учебнои</w:t>
      </w:r>
      <w:proofErr w:type="spellEnd"/>
      <w:r w:rsidR="009A4016">
        <w:rPr>
          <w:sz w:val="26"/>
          <w:szCs w:val="26"/>
        </w:rPr>
        <w:t>̆ нагрузки учащихся,</w:t>
      </w:r>
      <w:r w:rsidRPr="00303085">
        <w:rPr>
          <w:sz w:val="26"/>
          <w:szCs w:val="26"/>
        </w:rPr>
        <w:t xml:space="preserve"> формирование </w:t>
      </w:r>
      <w:proofErr w:type="spellStart"/>
      <w:r w:rsidRPr="00303085">
        <w:rPr>
          <w:sz w:val="26"/>
          <w:szCs w:val="26"/>
        </w:rPr>
        <w:t>способностеи</w:t>
      </w:r>
      <w:proofErr w:type="spellEnd"/>
      <w:r w:rsidRPr="00303085">
        <w:rPr>
          <w:sz w:val="26"/>
          <w:szCs w:val="26"/>
        </w:rPr>
        <w:t xml:space="preserve">̆ к </w:t>
      </w:r>
      <w:proofErr w:type="spellStart"/>
      <w:r w:rsidRPr="00303085">
        <w:rPr>
          <w:sz w:val="26"/>
          <w:szCs w:val="26"/>
        </w:rPr>
        <w:t>успешнои</w:t>
      </w:r>
      <w:proofErr w:type="spellEnd"/>
      <w:r w:rsidRPr="00303085">
        <w:rPr>
          <w:sz w:val="26"/>
          <w:szCs w:val="26"/>
        </w:rPr>
        <w:t xml:space="preserve">̆ социализации в обществе, воспитание трудолюбия, способности к преодолению </w:t>
      </w:r>
      <w:proofErr w:type="spellStart"/>
      <w:r w:rsidRPr="00303085">
        <w:rPr>
          <w:sz w:val="26"/>
          <w:szCs w:val="26"/>
        </w:rPr>
        <w:t>трудностеи</w:t>
      </w:r>
      <w:proofErr w:type="spellEnd"/>
      <w:r w:rsidRPr="00303085">
        <w:rPr>
          <w:sz w:val="26"/>
          <w:szCs w:val="26"/>
        </w:rPr>
        <w:t xml:space="preserve">̆, целеустремленности и </w:t>
      </w:r>
      <w:proofErr w:type="spellStart"/>
      <w:r w:rsidRPr="00303085">
        <w:rPr>
          <w:sz w:val="26"/>
          <w:szCs w:val="26"/>
        </w:rPr>
        <w:t>настойчивости</w:t>
      </w:r>
      <w:proofErr w:type="spellEnd"/>
      <w:r w:rsidRPr="00303085">
        <w:rPr>
          <w:sz w:val="26"/>
          <w:szCs w:val="26"/>
        </w:rPr>
        <w:t xml:space="preserve"> в достижении результата.</w:t>
      </w:r>
    </w:p>
    <w:p w:rsidR="003D0771" w:rsidRPr="00303085" w:rsidRDefault="00E61762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>Согласно требованиям ФГОС общего образования</w:t>
      </w:r>
      <w:r w:rsidR="00B86920">
        <w:rPr>
          <w:sz w:val="26"/>
          <w:szCs w:val="26"/>
        </w:rPr>
        <w:t>,</w:t>
      </w:r>
      <w:r w:rsidRPr="00303085">
        <w:rPr>
          <w:sz w:val="26"/>
          <w:szCs w:val="26"/>
        </w:rPr>
        <w:t xml:space="preserve"> внеурочная деятельность организуется по следующим направлениям развития личности:</w:t>
      </w:r>
    </w:p>
    <w:p w:rsidR="003D0771" w:rsidRPr="00303085" w:rsidRDefault="00B86920" w:rsidP="00B8692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 xml:space="preserve">спортивно-оздоровительное, </w:t>
      </w:r>
    </w:p>
    <w:p w:rsidR="003D0771" w:rsidRPr="00303085" w:rsidRDefault="00B86920" w:rsidP="00B8692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>духовно-нравственное,</w:t>
      </w:r>
    </w:p>
    <w:p w:rsidR="003D0771" w:rsidRPr="00303085" w:rsidRDefault="00B86920" w:rsidP="00B8692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>социальное,</w:t>
      </w:r>
    </w:p>
    <w:p w:rsidR="003D0771" w:rsidRPr="00303085" w:rsidRDefault="00B86920" w:rsidP="00B8692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61762" w:rsidRPr="00303085">
        <w:rPr>
          <w:sz w:val="26"/>
          <w:szCs w:val="26"/>
        </w:rPr>
        <w:t>общеинтеллектуальное</w:t>
      </w:r>
      <w:proofErr w:type="spellEnd"/>
      <w:r w:rsidR="00E61762" w:rsidRPr="00303085">
        <w:rPr>
          <w:sz w:val="26"/>
          <w:szCs w:val="26"/>
        </w:rPr>
        <w:t xml:space="preserve">, </w:t>
      </w:r>
    </w:p>
    <w:p w:rsidR="00E61762" w:rsidRPr="00303085" w:rsidRDefault="00B86920" w:rsidP="00B8692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>общекультурное.</w:t>
      </w:r>
    </w:p>
    <w:p w:rsidR="00D145C8" w:rsidRDefault="00E61762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Внеурочная деятельность может быть организована по следующим видам деятельности: </w:t>
      </w:r>
    </w:p>
    <w:p w:rsidR="00D145C8" w:rsidRDefault="00D145C8" w:rsidP="00D145C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61762" w:rsidRPr="00303085">
        <w:rPr>
          <w:sz w:val="26"/>
          <w:szCs w:val="26"/>
        </w:rPr>
        <w:t xml:space="preserve">игровая, познавательная, досугово-развлекательная деятельность (досуговое общение), проблемно-ценностное общение; </w:t>
      </w:r>
    </w:p>
    <w:p w:rsidR="00D145C8" w:rsidRDefault="00D145C8" w:rsidP="00D145C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 xml:space="preserve">художественное творчество, социальное творчество (социальная преобразующая добровольческая деятельность); </w:t>
      </w:r>
    </w:p>
    <w:p w:rsidR="00D145C8" w:rsidRDefault="00D145C8" w:rsidP="00D145C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 xml:space="preserve">техническое творчество, трудовая (производственная) деятельность, спортивно-оздоровительная деятельность; </w:t>
      </w:r>
    </w:p>
    <w:p w:rsidR="00E61762" w:rsidRPr="00303085" w:rsidRDefault="00D145C8" w:rsidP="00D145C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>туристско-краеведческая деятельность</w:t>
      </w:r>
      <w:r w:rsidR="00F352A4">
        <w:rPr>
          <w:sz w:val="26"/>
          <w:szCs w:val="26"/>
        </w:rPr>
        <w:t>.</w:t>
      </w:r>
    </w:p>
    <w:p w:rsidR="00E61762" w:rsidRPr="00303085" w:rsidRDefault="00E61762" w:rsidP="00D145C8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Внеурочная деятельность, как и деятельность обучающихся в рамках уроков, направлена на достижение результатов освоения </w:t>
      </w:r>
      <w:proofErr w:type="spellStart"/>
      <w:r w:rsidRPr="00303085">
        <w:rPr>
          <w:sz w:val="26"/>
          <w:szCs w:val="26"/>
        </w:rPr>
        <w:t>основнои</w:t>
      </w:r>
      <w:proofErr w:type="spellEnd"/>
      <w:r w:rsidRPr="00303085">
        <w:rPr>
          <w:sz w:val="26"/>
          <w:szCs w:val="26"/>
        </w:rPr>
        <w:t xml:space="preserve">̆ </w:t>
      </w:r>
      <w:proofErr w:type="spellStart"/>
      <w:r w:rsidRPr="00303085">
        <w:rPr>
          <w:sz w:val="26"/>
          <w:szCs w:val="26"/>
        </w:rPr>
        <w:t>образовательнои</w:t>
      </w:r>
      <w:proofErr w:type="spellEnd"/>
      <w:r w:rsidRPr="00303085">
        <w:rPr>
          <w:sz w:val="26"/>
          <w:szCs w:val="26"/>
        </w:rPr>
        <w:t>̆ программы. Но в первую очередь – это достижение личност</w:t>
      </w:r>
      <w:r w:rsidR="003D0771" w:rsidRPr="00303085">
        <w:rPr>
          <w:sz w:val="26"/>
          <w:szCs w:val="26"/>
        </w:rPr>
        <w:t xml:space="preserve">ных и </w:t>
      </w:r>
      <w:proofErr w:type="spellStart"/>
      <w:r w:rsidR="003D0771" w:rsidRPr="00303085">
        <w:rPr>
          <w:sz w:val="26"/>
          <w:szCs w:val="26"/>
        </w:rPr>
        <w:t>мета</w:t>
      </w:r>
      <w:r w:rsidRPr="00303085">
        <w:rPr>
          <w:sz w:val="26"/>
          <w:szCs w:val="26"/>
        </w:rPr>
        <w:t>предметных</w:t>
      </w:r>
      <w:proofErr w:type="spellEnd"/>
      <w:r w:rsidRPr="00303085">
        <w:rPr>
          <w:sz w:val="26"/>
          <w:szCs w:val="26"/>
        </w:rPr>
        <w:t xml:space="preserve"> результатов. </w:t>
      </w:r>
      <w:proofErr w:type="gramStart"/>
      <w:r w:rsidRPr="00303085">
        <w:rPr>
          <w:sz w:val="26"/>
          <w:szCs w:val="26"/>
        </w:rPr>
        <w:t xml:space="preserve">Это определяет и специфику </w:t>
      </w:r>
      <w:proofErr w:type="spellStart"/>
      <w:r w:rsidRPr="00303085">
        <w:rPr>
          <w:sz w:val="26"/>
          <w:szCs w:val="26"/>
        </w:rPr>
        <w:t>внеурочнои</w:t>
      </w:r>
      <w:proofErr w:type="spellEnd"/>
      <w:r w:rsidRPr="00303085">
        <w:rPr>
          <w:sz w:val="26"/>
          <w:szCs w:val="26"/>
        </w:rPr>
        <w:t xml:space="preserve">̆ деятельности, в ходе </w:t>
      </w:r>
      <w:proofErr w:type="spellStart"/>
      <w:r w:rsidRPr="00303085">
        <w:rPr>
          <w:sz w:val="26"/>
          <w:szCs w:val="26"/>
        </w:rPr>
        <w:t>которои</w:t>
      </w:r>
      <w:proofErr w:type="spellEnd"/>
      <w:r w:rsidRPr="00303085">
        <w:rPr>
          <w:sz w:val="26"/>
          <w:szCs w:val="26"/>
        </w:rPr>
        <w:t xml:space="preserve">̆ </w:t>
      </w:r>
      <w:proofErr w:type="spellStart"/>
      <w:r w:rsidRPr="00303085">
        <w:rPr>
          <w:sz w:val="26"/>
          <w:szCs w:val="26"/>
        </w:rPr>
        <w:t>обучающийся</w:t>
      </w:r>
      <w:proofErr w:type="spellEnd"/>
      <w:r w:rsidRPr="00303085">
        <w:rPr>
          <w:sz w:val="26"/>
          <w:szCs w:val="26"/>
        </w:rPr>
        <w:t xml:space="preserve"> не только должен узнать, сколько научиться самостоятельно </w:t>
      </w:r>
      <w:proofErr w:type="spellStart"/>
      <w:r w:rsidRPr="00303085">
        <w:rPr>
          <w:sz w:val="26"/>
          <w:szCs w:val="26"/>
        </w:rPr>
        <w:t>действовать</w:t>
      </w:r>
      <w:proofErr w:type="spellEnd"/>
      <w:r w:rsidRPr="00303085">
        <w:rPr>
          <w:sz w:val="26"/>
          <w:szCs w:val="26"/>
        </w:rPr>
        <w:t>, чувствовать, принимать решения и др.</w:t>
      </w:r>
      <w:r w:rsidR="00D145C8">
        <w:rPr>
          <w:sz w:val="26"/>
          <w:szCs w:val="26"/>
        </w:rPr>
        <w:t xml:space="preserve"> </w:t>
      </w:r>
      <w:r w:rsidRPr="00303085">
        <w:rPr>
          <w:sz w:val="26"/>
          <w:szCs w:val="26"/>
        </w:rPr>
        <w:t xml:space="preserve">Поэтому использование таких форм организации образовательного процесса, как целевые прогулки, экскурсии, развивающие игры и т.д. приобретает особое значение для формирования умения учиться, а опора на </w:t>
      </w:r>
      <w:proofErr w:type="spellStart"/>
      <w:r w:rsidRPr="00303085">
        <w:rPr>
          <w:sz w:val="26"/>
          <w:szCs w:val="26"/>
        </w:rPr>
        <w:t>наглядно-действенное</w:t>
      </w:r>
      <w:proofErr w:type="spellEnd"/>
      <w:r w:rsidRPr="00303085">
        <w:rPr>
          <w:sz w:val="26"/>
          <w:szCs w:val="26"/>
        </w:rPr>
        <w:t xml:space="preserve"> и наглядно-образное мышление будет способствовать формированию логического</w:t>
      </w:r>
      <w:proofErr w:type="gramEnd"/>
      <w:r w:rsidRPr="00303085">
        <w:rPr>
          <w:sz w:val="26"/>
          <w:szCs w:val="26"/>
        </w:rPr>
        <w:t xml:space="preserve"> мышления на первых этапах обучения в школе.</w:t>
      </w:r>
    </w:p>
    <w:p w:rsidR="00E61762" w:rsidRPr="00303085" w:rsidRDefault="00E61762" w:rsidP="00D145C8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Общеобразовательное учреждение самостоятельно выбирает направления </w:t>
      </w:r>
      <w:proofErr w:type="spellStart"/>
      <w:r w:rsidRPr="00303085">
        <w:rPr>
          <w:sz w:val="26"/>
          <w:szCs w:val="26"/>
        </w:rPr>
        <w:t>внеурочнои</w:t>
      </w:r>
      <w:proofErr w:type="spellEnd"/>
      <w:r w:rsidRPr="00303085">
        <w:rPr>
          <w:sz w:val="26"/>
          <w:szCs w:val="26"/>
        </w:rPr>
        <w:t>̆ деятельности, определяет временные рамк</w:t>
      </w:r>
      <w:r w:rsidR="003D0771" w:rsidRPr="00303085">
        <w:rPr>
          <w:sz w:val="26"/>
          <w:szCs w:val="26"/>
        </w:rPr>
        <w:t xml:space="preserve">и (количество часов на </w:t>
      </w:r>
      <w:proofErr w:type="spellStart"/>
      <w:r w:rsidR="003D0771" w:rsidRPr="00303085">
        <w:rPr>
          <w:sz w:val="26"/>
          <w:szCs w:val="26"/>
        </w:rPr>
        <w:t>определё</w:t>
      </w:r>
      <w:r w:rsidRPr="00303085">
        <w:rPr>
          <w:sz w:val="26"/>
          <w:szCs w:val="26"/>
        </w:rPr>
        <w:t>нныи</w:t>
      </w:r>
      <w:proofErr w:type="spellEnd"/>
      <w:r w:rsidRPr="00303085">
        <w:rPr>
          <w:sz w:val="26"/>
          <w:szCs w:val="26"/>
        </w:rPr>
        <w:t xml:space="preserve">̆ вид деятельности). Содержание </w:t>
      </w:r>
      <w:proofErr w:type="gramStart"/>
      <w:r w:rsidRPr="00303085">
        <w:rPr>
          <w:sz w:val="26"/>
          <w:szCs w:val="26"/>
        </w:rPr>
        <w:t>занятии</w:t>
      </w:r>
      <w:proofErr w:type="gramEnd"/>
      <w:r w:rsidRPr="00303085">
        <w:rPr>
          <w:sz w:val="26"/>
          <w:szCs w:val="26"/>
        </w:rPr>
        <w:t xml:space="preserve">̆, предусмотренных в рамках </w:t>
      </w:r>
      <w:proofErr w:type="spellStart"/>
      <w:r w:rsidRPr="00303085">
        <w:rPr>
          <w:sz w:val="26"/>
          <w:szCs w:val="26"/>
        </w:rPr>
        <w:t>внеурочнои</w:t>
      </w:r>
      <w:proofErr w:type="spellEnd"/>
      <w:r w:rsidRPr="00303085">
        <w:rPr>
          <w:sz w:val="26"/>
          <w:szCs w:val="26"/>
        </w:rPr>
        <w:t xml:space="preserve">̆ </w:t>
      </w:r>
      <w:r w:rsidR="003D0771" w:rsidRPr="00303085">
        <w:rPr>
          <w:sz w:val="26"/>
          <w:szCs w:val="26"/>
        </w:rPr>
        <w:t>деятельности, формируется с учё</w:t>
      </w:r>
      <w:r w:rsidRPr="00303085">
        <w:rPr>
          <w:sz w:val="26"/>
          <w:szCs w:val="26"/>
        </w:rPr>
        <w:t xml:space="preserve">том пожеланий обучающихся и их </w:t>
      </w:r>
      <w:proofErr w:type="spellStart"/>
      <w:r w:rsidRPr="00303085">
        <w:rPr>
          <w:sz w:val="26"/>
          <w:szCs w:val="26"/>
        </w:rPr>
        <w:t>родителеи</w:t>
      </w:r>
      <w:proofErr w:type="spellEnd"/>
      <w:r w:rsidRPr="00303085">
        <w:rPr>
          <w:sz w:val="26"/>
          <w:szCs w:val="26"/>
        </w:rPr>
        <w:t xml:space="preserve">̆ (законных </w:t>
      </w:r>
      <w:proofErr w:type="spellStart"/>
      <w:r w:rsidRPr="00303085">
        <w:rPr>
          <w:sz w:val="26"/>
          <w:szCs w:val="26"/>
        </w:rPr>
        <w:t>представителеи</w:t>
      </w:r>
      <w:proofErr w:type="spellEnd"/>
      <w:r w:rsidRPr="00303085">
        <w:rPr>
          <w:sz w:val="26"/>
          <w:szCs w:val="26"/>
        </w:rPr>
        <w:t>̆).</w:t>
      </w:r>
      <w:r w:rsidR="00D145C8" w:rsidRPr="00D145C8">
        <w:rPr>
          <w:sz w:val="26"/>
          <w:szCs w:val="26"/>
        </w:rPr>
        <w:t xml:space="preserve"> </w:t>
      </w:r>
      <w:r w:rsidR="00D145C8" w:rsidRPr="00303085">
        <w:rPr>
          <w:sz w:val="26"/>
          <w:szCs w:val="26"/>
        </w:rPr>
        <w:t xml:space="preserve">Основным преимуществом </w:t>
      </w:r>
      <w:proofErr w:type="spellStart"/>
      <w:r w:rsidR="00D145C8" w:rsidRPr="00303085">
        <w:rPr>
          <w:sz w:val="26"/>
          <w:szCs w:val="26"/>
        </w:rPr>
        <w:t>внеурочнои</w:t>
      </w:r>
      <w:proofErr w:type="spellEnd"/>
      <w:r w:rsidR="00D145C8" w:rsidRPr="00303085">
        <w:rPr>
          <w:sz w:val="26"/>
          <w:szCs w:val="26"/>
        </w:rPr>
        <w:t xml:space="preserve">̆ деятельности является предоставление обучающимся возможности широкого спектра занятий, </w:t>
      </w:r>
      <w:proofErr w:type="gramStart"/>
      <w:r w:rsidR="00D145C8" w:rsidRPr="00303085">
        <w:rPr>
          <w:sz w:val="26"/>
          <w:szCs w:val="26"/>
        </w:rPr>
        <w:t>направленных</w:t>
      </w:r>
      <w:proofErr w:type="gramEnd"/>
      <w:r w:rsidR="00D145C8" w:rsidRPr="00303085">
        <w:rPr>
          <w:sz w:val="26"/>
          <w:szCs w:val="26"/>
        </w:rPr>
        <w:t xml:space="preserve"> на их развитие.</w:t>
      </w:r>
    </w:p>
    <w:p w:rsidR="00D145C8" w:rsidRDefault="009A0086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Внеурочная деятельность</w:t>
      </w:r>
      <w:r w:rsidR="00E61762" w:rsidRPr="00303085">
        <w:rPr>
          <w:sz w:val="26"/>
          <w:szCs w:val="26"/>
        </w:rPr>
        <w:t xml:space="preserve"> позволяет решить </w:t>
      </w:r>
      <w:proofErr w:type="spellStart"/>
      <w:r w:rsidR="00E61762" w:rsidRPr="00303085">
        <w:rPr>
          <w:sz w:val="26"/>
          <w:szCs w:val="26"/>
        </w:rPr>
        <w:t>целыи</w:t>
      </w:r>
      <w:proofErr w:type="spellEnd"/>
      <w:r w:rsidR="00E61762" w:rsidRPr="00303085">
        <w:rPr>
          <w:sz w:val="26"/>
          <w:szCs w:val="26"/>
        </w:rPr>
        <w:t xml:space="preserve">̆ ряд важных задач, а именно: </w:t>
      </w:r>
    </w:p>
    <w:p w:rsidR="00D145C8" w:rsidRDefault="00D145C8" w:rsidP="00D145C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 xml:space="preserve">обеспечить благоприятную адаптацию ребенка в школе; </w:t>
      </w:r>
    </w:p>
    <w:p w:rsidR="00D145C8" w:rsidRDefault="00D145C8" w:rsidP="00D145C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 xml:space="preserve">оптимизировать учебную нагрузку </w:t>
      </w:r>
      <w:proofErr w:type="gramStart"/>
      <w:r w:rsidR="00E61762" w:rsidRPr="00303085">
        <w:rPr>
          <w:sz w:val="26"/>
          <w:szCs w:val="26"/>
        </w:rPr>
        <w:t>обучающихся</w:t>
      </w:r>
      <w:proofErr w:type="gramEnd"/>
      <w:r w:rsidR="00E61762" w:rsidRPr="00303085">
        <w:rPr>
          <w:sz w:val="26"/>
          <w:szCs w:val="26"/>
        </w:rPr>
        <w:t xml:space="preserve">; учесть индивидуальные особенности обучающихся; </w:t>
      </w:r>
    </w:p>
    <w:p w:rsidR="00D145C8" w:rsidRDefault="00D145C8" w:rsidP="00D145C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 xml:space="preserve">сформировать навыки коммуникативного общения; </w:t>
      </w:r>
    </w:p>
    <w:p w:rsidR="00D145C8" w:rsidRDefault="00D145C8" w:rsidP="00D145C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 xml:space="preserve">развить позитивное отношение к базовым общественным ценностям (человек, семья, природа, мир, знания, культура, труд) для формирования здорового образа жизни; </w:t>
      </w:r>
      <w:proofErr w:type="gramEnd"/>
    </w:p>
    <w:p w:rsidR="00E61762" w:rsidRPr="00303085" w:rsidRDefault="00D145C8" w:rsidP="00D145C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1762" w:rsidRPr="00303085">
        <w:rPr>
          <w:sz w:val="26"/>
          <w:szCs w:val="26"/>
        </w:rPr>
        <w:t xml:space="preserve">развить творческие и интеллектуальные способности; обучить правилам и формам </w:t>
      </w:r>
      <w:proofErr w:type="spellStart"/>
      <w:r w:rsidR="00E61762" w:rsidRPr="00303085">
        <w:rPr>
          <w:sz w:val="26"/>
          <w:szCs w:val="26"/>
        </w:rPr>
        <w:t>совместнои</w:t>
      </w:r>
      <w:proofErr w:type="spellEnd"/>
      <w:r w:rsidR="00E61762" w:rsidRPr="00303085">
        <w:rPr>
          <w:sz w:val="26"/>
          <w:szCs w:val="26"/>
        </w:rPr>
        <w:t>̆ работы.</w:t>
      </w:r>
    </w:p>
    <w:p w:rsidR="00E61762" w:rsidRPr="00303085" w:rsidRDefault="00E61762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Практическая реализация </w:t>
      </w:r>
      <w:proofErr w:type="spellStart"/>
      <w:r w:rsidRPr="00303085">
        <w:rPr>
          <w:sz w:val="26"/>
          <w:szCs w:val="26"/>
        </w:rPr>
        <w:t>внеурочнои</w:t>
      </w:r>
      <w:proofErr w:type="spellEnd"/>
      <w:r w:rsidRPr="00303085">
        <w:rPr>
          <w:sz w:val="26"/>
          <w:szCs w:val="26"/>
        </w:rPr>
        <w:t>̆ деятельности основывается на следующих принципах:</w:t>
      </w:r>
    </w:p>
    <w:p w:rsidR="0098416A" w:rsidRDefault="00E61762" w:rsidP="0098416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Включение учащихся в активную деятельность. </w:t>
      </w:r>
    </w:p>
    <w:p w:rsidR="0098416A" w:rsidRDefault="00E61762" w:rsidP="0098416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3085">
        <w:rPr>
          <w:sz w:val="26"/>
          <w:szCs w:val="26"/>
        </w:rPr>
        <w:t>Доступность и наглядность.</w:t>
      </w:r>
      <w:r w:rsidR="0098416A">
        <w:rPr>
          <w:sz w:val="26"/>
          <w:szCs w:val="26"/>
        </w:rPr>
        <w:t xml:space="preserve"> </w:t>
      </w:r>
    </w:p>
    <w:p w:rsidR="0098416A" w:rsidRDefault="0098416A" w:rsidP="0098416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Связь теории с </w:t>
      </w:r>
      <w:proofErr w:type="spellStart"/>
      <w:r>
        <w:rPr>
          <w:sz w:val="26"/>
          <w:szCs w:val="26"/>
        </w:rPr>
        <w:t>практикои</w:t>
      </w:r>
      <w:proofErr w:type="spellEnd"/>
      <w:r>
        <w:rPr>
          <w:sz w:val="26"/>
          <w:szCs w:val="26"/>
        </w:rPr>
        <w:t xml:space="preserve">̆. </w:t>
      </w:r>
    </w:p>
    <w:p w:rsidR="002C3268" w:rsidRDefault="0098416A" w:rsidP="002C326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Уче</w:t>
      </w:r>
      <w:r w:rsidR="00E61762" w:rsidRPr="00303085">
        <w:rPr>
          <w:sz w:val="26"/>
          <w:szCs w:val="26"/>
        </w:rPr>
        <w:t xml:space="preserve">т возрастных </w:t>
      </w:r>
      <w:r w:rsidRPr="00303085">
        <w:rPr>
          <w:sz w:val="26"/>
          <w:szCs w:val="26"/>
        </w:rPr>
        <w:t>особенностей</w:t>
      </w:r>
      <w:r>
        <w:rPr>
          <w:sz w:val="26"/>
          <w:szCs w:val="26"/>
        </w:rPr>
        <w:t>.</w:t>
      </w:r>
    </w:p>
    <w:p w:rsidR="002C3268" w:rsidRDefault="00E61762" w:rsidP="002C326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C3268">
        <w:rPr>
          <w:sz w:val="26"/>
          <w:szCs w:val="26"/>
        </w:rPr>
        <w:lastRenderedPageBreak/>
        <w:t>Сочетание индивидуальных и коллективных форм деятельности.</w:t>
      </w:r>
    </w:p>
    <w:p w:rsidR="00E61762" w:rsidRPr="002C3268" w:rsidRDefault="00E61762" w:rsidP="002C326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C3268">
        <w:rPr>
          <w:sz w:val="26"/>
          <w:szCs w:val="26"/>
        </w:rPr>
        <w:t xml:space="preserve">Целенаправленность и последовательность деятельности (от </w:t>
      </w:r>
      <w:proofErr w:type="gramStart"/>
      <w:r w:rsidRPr="002C3268">
        <w:rPr>
          <w:sz w:val="26"/>
          <w:szCs w:val="26"/>
        </w:rPr>
        <w:t>простого</w:t>
      </w:r>
      <w:proofErr w:type="gramEnd"/>
      <w:r w:rsidRPr="002C3268">
        <w:rPr>
          <w:sz w:val="26"/>
          <w:szCs w:val="26"/>
        </w:rPr>
        <w:t xml:space="preserve"> к сложному).</w:t>
      </w:r>
    </w:p>
    <w:p w:rsidR="00E61762" w:rsidRPr="00303085" w:rsidRDefault="00E61762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Воспитательные результаты </w:t>
      </w:r>
      <w:proofErr w:type="spellStart"/>
      <w:r w:rsidRPr="00303085">
        <w:rPr>
          <w:sz w:val="26"/>
          <w:szCs w:val="26"/>
        </w:rPr>
        <w:t>внеурочнои</w:t>
      </w:r>
      <w:proofErr w:type="spellEnd"/>
      <w:r w:rsidR="003D0771" w:rsidRPr="00303085">
        <w:rPr>
          <w:sz w:val="26"/>
          <w:szCs w:val="26"/>
        </w:rPr>
        <w:t xml:space="preserve">̆ деятельности </w:t>
      </w:r>
      <w:proofErr w:type="gramStart"/>
      <w:r w:rsidR="003D0771" w:rsidRPr="00303085">
        <w:rPr>
          <w:sz w:val="26"/>
          <w:szCs w:val="26"/>
        </w:rPr>
        <w:t>обучающихся</w:t>
      </w:r>
      <w:proofErr w:type="gramEnd"/>
      <w:r w:rsidR="003D0771" w:rsidRPr="00303085">
        <w:rPr>
          <w:sz w:val="26"/>
          <w:szCs w:val="26"/>
        </w:rPr>
        <w:t xml:space="preserve"> распределяются по трё</w:t>
      </w:r>
      <w:r w:rsidRPr="00303085">
        <w:rPr>
          <w:sz w:val="26"/>
          <w:szCs w:val="26"/>
        </w:rPr>
        <w:t>м уровням.</w:t>
      </w:r>
    </w:p>
    <w:p w:rsidR="00E61762" w:rsidRPr="00303085" w:rsidRDefault="00E61762" w:rsidP="002C326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C3268">
        <w:rPr>
          <w:b/>
          <w:sz w:val="26"/>
          <w:szCs w:val="26"/>
        </w:rPr>
        <w:t>1-й уровень</w:t>
      </w:r>
      <w:r w:rsidRPr="00303085">
        <w:rPr>
          <w:sz w:val="26"/>
          <w:szCs w:val="26"/>
        </w:rPr>
        <w:t xml:space="preserve"> – </w:t>
      </w:r>
      <w:r w:rsidR="002C3268" w:rsidRPr="00303085">
        <w:rPr>
          <w:sz w:val="26"/>
          <w:szCs w:val="26"/>
        </w:rPr>
        <w:t>обучающийся</w:t>
      </w:r>
      <w:r w:rsidRPr="00303085">
        <w:rPr>
          <w:sz w:val="26"/>
          <w:szCs w:val="26"/>
        </w:rPr>
        <w:t xml:space="preserve"> знает и понимает общественную жизнь.</w:t>
      </w:r>
    </w:p>
    <w:p w:rsidR="00E61762" w:rsidRPr="00303085" w:rsidRDefault="00E61762" w:rsidP="002C326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303085">
        <w:rPr>
          <w:sz w:val="26"/>
          <w:szCs w:val="26"/>
        </w:rPr>
        <w:t xml:space="preserve">На этом уровне происходит приобретение школьниками социальных знаний об общественных нормах, </w:t>
      </w:r>
      <w:r w:rsidR="002C3268" w:rsidRPr="00303085">
        <w:rPr>
          <w:sz w:val="26"/>
          <w:szCs w:val="26"/>
        </w:rPr>
        <w:t>устройстве</w:t>
      </w:r>
      <w:r w:rsidRPr="00303085">
        <w:rPr>
          <w:sz w:val="26"/>
          <w:szCs w:val="26"/>
        </w:rPr>
        <w:t xml:space="preserve"> общества, о социально одобряемых и неодобряемых формах поведения в обществе.</w:t>
      </w:r>
      <w:proofErr w:type="gramEnd"/>
    </w:p>
    <w:p w:rsidR="00E61762" w:rsidRPr="00303085" w:rsidRDefault="00E61762" w:rsidP="002C326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C3268">
        <w:rPr>
          <w:b/>
          <w:sz w:val="26"/>
          <w:szCs w:val="26"/>
        </w:rPr>
        <w:t>2-й уровень</w:t>
      </w:r>
      <w:r w:rsidRPr="00303085">
        <w:rPr>
          <w:sz w:val="26"/>
          <w:szCs w:val="26"/>
        </w:rPr>
        <w:t xml:space="preserve"> – </w:t>
      </w:r>
      <w:proofErr w:type="spellStart"/>
      <w:r w:rsidRPr="00303085">
        <w:rPr>
          <w:sz w:val="26"/>
          <w:szCs w:val="26"/>
        </w:rPr>
        <w:t>обучающийся</w:t>
      </w:r>
      <w:proofErr w:type="spellEnd"/>
      <w:r w:rsidRPr="00303085">
        <w:rPr>
          <w:sz w:val="26"/>
          <w:szCs w:val="26"/>
        </w:rPr>
        <w:t xml:space="preserve"> ценит общественную жизнь.</w:t>
      </w:r>
    </w:p>
    <w:p w:rsidR="00E61762" w:rsidRPr="00303085" w:rsidRDefault="00E61762" w:rsidP="002C326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3085">
        <w:rPr>
          <w:sz w:val="26"/>
          <w:szCs w:val="26"/>
        </w:rPr>
        <w:t>Обучающиеся получают опыт переживаемого и позитивного отношения к базовым ценностям общества (человек, семья, природа, мир, знания и др.)</w:t>
      </w:r>
    </w:p>
    <w:p w:rsidR="00E61762" w:rsidRPr="00303085" w:rsidRDefault="00E61762" w:rsidP="002C326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C3268">
        <w:rPr>
          <w:b/>
          <w:sz w:val="26"/>
          <w:szCs w:val="26"/>
        </w:rPr>
        <w:t>3-й уровень</w:t>
      </w:r>
      <w:r w:rsidRPr="00303085">
        <w:rPr>
          <w:sz w:val="26"/>
          <w:szCs w:val="26"/>
        </w:rPr>
        <w:t xml:space="preserve"> – </w:t>
      </w:r>
      <w:proofErr w:type="spellStart"/>
      <w:r w:rsidRPr="00303085">
        <w:rPr>
          <w:sz w:val="26"/>
          <w:szCs w:val="26"/>
        </w:rPr>
        <w:t>обучающийся</w:t>
      </w:r>
      <w:proofErr w:type="spellEnd"/>
      <w:r w:rsidRPr="00303085">
        <w:rPr>
          <w:sz w:val="26"/>
          <w:szCs w:val="26"/>
        </w:rPr>
        <w:t xml:space="preserve"> самостоятельно </w:t>
      </w:r>
      <w:r w:rsidR="002C3268" w:rsidRPr="00303085">
        <w:rPr>
          <w:sz w:val="26"/>
          <w:szCs w:val="26"/>
        </w:rPr>
        <w:t>действует</w:t>
      </w:r>
      <w:r w:rsidRPr="00303085">
        <w:rPr>
          <w:sz w:val="26"/>
          <w:szCs w:val="26"/>
        </w:rPr>
        <w:t xml:space="preserve"> в </w:t>
      </w:r>
      <w:proofErr w:type="spellStart"/>
      <w:r w:rsidRPr="00303085">
        <w:rPr>
          <w:sz w:val="26"/>
          <w:szCs w:val="26"/>
        </w:rPr>
        <w:t>общественнои</w:t>
      </w:r>
      <w:proofErr w:type="spellEnd"/>
      <w:r w:rsidRPr="00303085">
        <w:rPr>
          <w:sz w:val="26"/>
          <w:szCs w:val="26"/>
        </w:rPr>
        <w:t>̆ жизни.</w:t>
      </w:r>
    </w:p>
    <w:p w:rsidR="00E61762" w:rsidRPr="00303085" w:rsidRDefault="00E61762" w:rsidP="002C326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Школьники приобретают опыт </w:t>
      </w:r>
      <w:proofErr w:type="gramStart"/>
      <w:r w:rsidRPr="00303085">
        <w:rPr>
          <w:sz w:val="26"/>
          <w:szCs w:val="26"/>
        </w:rPr>
        <w:t>самостоятельного</w:t>
      </w:r>
      <w:proofErr w:type="gramEnd"/>
      <w:r w:rsidRPr="00303085">
        <w:rPr>
          <w:sz w:val="26"/>
          <w:szCs w:val="26"/>
        </w:rPr>
        <w:t xml:space="preserve"> общественного </w:t>
      </w:r>
      <w:proofErr w:type="spellStart"/>
      <w:r w:rsidRPr="00303085">
        <w:rPr>
          <w:sz w:val="26"/>
          <w:szCs w:val="26"/>
        </w:rPr>
        <w:t>действия</w:t>
      </w:r>
      <w:proofErr w:type="spellEnd"/>
      <w:r w:rsidRPr="00303085">
        <w:rPr>
          <w:sz w:val="26"/>
          <w:szCs w:val="26"/>
        </w:rPr>
        <w:t>.</w:t>
      </w:r>
    </w:p>
    <w:p w:rsidR="00E61762" w:rsidRPr="00303085" w:rsidRDefault="00E61762" w:rsidP="00811722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Внеурочная деятельность тесно связана с основным образованием, является его логическим продолжением и </w:t>
      </w:r>
      <w:r w:rsidR="00811722">
        <w:rPr>
          <w:sz w:val="26"/>
          <w:szCs w:val="26"/>
        </w:rPr>
        <w:t>неотъемлемой</w:t>
      </w:r>
      <w:r w:rsidRPr="00303085">
        <w:rPr>
          <w:sz w:val="26"/>
          <w:szCs w:val="26"/>
        </w:rPr>
        <w:t xml:space="preserve"> частью системы обучения, </w:t>
      </w:r>
      <w:proofErr w:type="spellStart"/>
      <w:r w:rsidRPr="00303085">
        <w:rPr>
          <w:sz w:val="26"/>
          <w:szCs w:val="26"/>
        </w:rPr>
        <w:t>созданнои</w:t>
      </w:r>
      <w:proofErr w:type="spellEnd"/>
      <w:r w:rsidRPr="00303085">
        <w:rPr>
          <w:sz w:val="26"/>
          <w:szCs w:val="26"/>
        </w:rPr>
        <w:t>̆ в школе.</w:t>
      </w:r>
      <w:r w:rsidR="00811722">
        <w:rPr>
          <w:sz w:val="26"/>
          <w:szCs w:val="26"/>
        </w:rPr>
        <w:t xml:space="preserve"> </w:t>
      </w:r>
      <w:r w:rsidRPr="00303085">
        <w:rPr>
          <w:sz w:val="26"/>
          <w:szCs w:val="26"/>
        </w:rPr>
        <w:t xml:space="preserve">В школе должны быть созданы условия для </w:t>
      </w:r>
      <w:proofErr w:type="spellStart"/>
      <w:r w:rsidRPr="00303085">
        <w:rPr>
          <w:sz w:val="26"/>
          <w:szCs w:val="26"/>
        </w:rPr>
        <w:t>внеурочнои</w:t>
      </w:r>
      <w:proofErr w:type="spellEnd"/>
      <w:r w:rsidRPr="00303085">
        <w:rPr>
          <w:sz w:val="26"/>
          <w:szCs w:val="26"/>
        </w:rPr>
        <w:t xml:space="preserve">̆ деятельности </w:t>
      </w:r>
      <w:proofErr w:type="gramStart"/>
      <w:r w:rsidRPr="00303085">
        <w:rPr>
          <w:sz w:val="26"/>
          <w:szCs w:val="26"/>
        </w:rPr>
        <w:t>обучающихся</w:t>
      </w:r>
      <w:proofErr w:type="gramEnd"/>
      <w:r w:rsidRPr="00303085">
        <w:rPr>
          <w:sz w:val="26"/>
          <w:szCs w:val="26"/>
        </w:rPr>
        <w:t>. Вся система работы школы призвана предоставить возможность:</w:t>
      </w:r>
    </w:p>
    <w:p w:rsidR="00E61762" w:rsidRPr="00303085" w:rsidRDefault="00E61762" w:rsidP="00E211D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- свободного выбора детьми программ, </w:t>
      </w:r>
      <w:proofErr w:type="gramStart"/>
      <w:r w:rsidRPr="00303085">
        <w:rPr>
          <w:sz w:val="26"/>
          <w:szCs w:val="26"/>
        </w:rPr>
        <w:t>объединении</w:t>
      </w:r>
      <w:proofErr w:type="gramEnd"/>
      <w:r w:rsidRPr="00303085">
        <w:rPr>
          <w:sz w:val="26"/>
          <w:szCs w:val="26"/>
        </w:rPr>
        <w:t>̆, которые близки им по природе, отвечают их внутренним потребностям;</w:t>
      </w:r>
    </w:p>
    <w:p w:rsidR="00E61762" w:rsidRPr="00303085" w:rsidRDefault="00E61762" w:rsidP="00E211D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3085">
        <w:rPr>
          <w:sz w:val="26"/>
          <w:szCs w:val="26"/>
        </w:rPr>
        <w:t>- помочь удовлетворить образовательные запросы, почувствовать себя успешным, реализовать и развить свои таланты, способности;</w:t>
      </w:r>
    </w:p>
    <w:p w:rsidR="00E61762" w:rsidRPr="00303085" w:rsidRDefault="00E61762" w:rsidP="00E211D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- стать </w:t>
      </w:r>
      <w:proofErr w:type="gramStart"/>
      <w:r w:rsidRPr="00303085">
        <w:rPr>
          <w:sz w:val="26"/>
          <w:szCs w:val="26"/>
        </w:rPr>
        <w:t>активным</w:t>
      </w:r>
      <w:proofErr w:type="gramEnd"/>
      <w:r w:rsidRPr="00303085">
        <w:rPr>
          <w:sz w:val="26"/>
          <w:szCs w:val="26"/>
        </w:rPr>
        <w:t xml:space="preserve"> в решении жизненных и социальных проблем, уметь нести ответственность за свой выбор;</w:t>
      </w:r>
    </w:p>
    <w:p w:rsidR="00E61762" w:rsidRPr="00303085" w:rsidRDefault="00E61762" w:rsidP="009E5410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303085">
        <w:rPr>
          <w:sz w:val="26"/>
          <w:szCs w:val="26"/>
        </w:rPr>
        <w:t xml:space="preserve">- быть активным гражданином </w:t>
      </w:r>
      <w:proofErr w:type="spellStart"/>
      <w:r w:rsidRPr="00303085">
        <w:rPr>
          <w:sz w:val="26"/>
          <w:szCs w:val="26"/>
        </w:rPr>
        <w:t>своеи</w:t>
      </w:r>
      <w:proofErr w:type="spellEnd"/>
      <w:r w:rsidRPr="00303085">
        <w:rPr>
          <w:sz w:val="26"/>
          <w:szCs w:val="26"/>
        </w:rPr>
        <w:t>̆ страны, способным любить и беречь природу, занимать активную жизненную позицию в борьбе за сохранение мира на Земле, понимать и принимать экологическую культуру.</w:t>
      </w:r>
    </w:p>
    <w:p w:rsidR="00F94162" w:rsidRDefault="009E5410" w:rsidP="00F941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Мною была организована внеурочная деятельность в форме «Творческой мастерской», которая реализовывалась</w:t>
      </w:r>
      <w:r w:rsidR="00BB49AB" w:rsidRPr="00303085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BB49AB" w:rsidRPr="0030308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BB49AB" w:rsidRPr="00303085">
        <w:rPr>
          <w:rFonts w:ascii="Times New Roman" w:hAnsi="Times New Roman" w:cs="Times New Roman"/>
          <w:sz w:val="26"/>
          <w:szCs w:val="26"/>
        </w:rPr>
        <w:t xml:space="preserve"> с ОВЗ в 5 классе. Методика и организация этой работы позволяет привлечь многих учащихся всех возрастов к самым различным видам самостоятельной творческой деятельности</w:t>
      </w:r>
      <w:r w:rsidR="00FE0979" w:rsidRPr="00303085">
        <w:rPr>
          <w:rFonts w:ascii="Times New Roman" w:hAnsi="Times New Roman" w:cs="Times New Roman"/>
          <w:sz w:val="26"/>
          <w:szCs w:val="26"/>
        </w:rPr>
        <w:t>.</w:t>
      </w:r>
      <w:r w:rsidR="00FD0870" w:rsidRPr="003030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gramStart"/>
      <w:r w:rsidR="00BB49AB" w:rsidRPr="00303085">
        <w:rPr>
          <w:rFonts w:ascii="Times New Roman" w:hAnsi="Times New Roman" w:cs="Times New Roman"/>
          <w:bCs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внеурочной деятельности </w:t>
      </w:r>
      <w:r w:rsidR="00BB49AB" w:rsidRPr="00303085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BB49AB" w:rsidRPr="00303085">
        <w:rPr>
          <w:rStyle w:val="2"/>
          <w:rFonts w:ascii="Times New Roman" w:hAnsi="Times New Roman" w:cs="Times New Roman"/>
          <w:sz w:val="26"/>
          <w:szCs w:val="26"/>
        </w:rPr>
        <w:t xml:space="preserve">создание условий для развития творческих способностей обучающихся посредством приобщения их к декоративно-прикладному  творчеству, обеспечение законного права обучающихся на дополнительное образование и самоопределение в выборе творческой деятельности и возможности глубокой ориентации в прикладных искусствах и профессиях, связанных с художественным ремесленничеством, </w:t>
      </w:r>
      <w:r w:rsidR="00BB49AB" w:rsidRPr="00303085">
        <w:rPr>
          <w:rFonts w:ascii="Times New Roman" w:hAnsi="Times New Roman" w:cs="Times New Roman"/>
          <w:sz w:val="26"/>
          <w:szCs w:val="26"/>
        </w:rPr>
        <w:t xml:space="preserve"> воспитание понимания необходимости ответственного отношения к окружающей среде и о возможности использования бросового материала как арт</w:t>
      </w:r>
      <w:r>
        <w:rPr>
          <w:rFonts w:ascii="Times New Roman" w:hAnsi="Times New Roman" w:cs="Times New Roman"/>
          <w:sz w:val="26"/>
          <w:szCs w:val="26"/>
        </w:rPr>
        <w:t>-</w:t>
      </w:r>
      <w:r w:rsidR="00BB49AB" w:rsidRPr="00303085">
        <w:rPr>
          <w:rFonts w:ascii="Times New Roman" w:hAnsi="Times New Roman" w:cs="Times New Roman"/>
          <w:sz w:val="26"/>
          <w:szCs w:val="26"/>
        </w:rPr>
        <w:t xml:space="preserve">объекта.  </w:t>
      </w:r>
      <w:proofErr w:type="gramEnd"/>
    </w:p>
    <w:p w:rsidR="00FD0870" w:rsidRPr="00F94162" w:rsidRDefault="00075729" w:rsidP="00F941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3085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303085">
        <w:rPr>
          <w:rFonts w:ascii="Times New Roman" w:hAnsi="Times New Roman"/>
          <w:sz w:val="26"/>
          <w:szCs w:val="26"/>
        </w:rPr>
        <w:t xml:space="preserve"> </w:t>
      </w:r>
      <w:r w:rsidR="00BB49AB" w:rsidRPr="00303085">
        <w:rPr>
          <w:rFonts w:ascii="Times New Roman" w:hAnsi="Times New Roman"/>
          <w:sz w:val="26"/>
          <w:szCs w:val="26"/>
        </w:rPr>
        <w:t>использовали бросовый материал при изготовлении</w:t>
      </w:r>
      <w:r w:rsidR="000A3C24">
        <w:rPr>
          <w:rFonts w:ascii="Times New Roman" w:hAnsi="Times New Roman"/>
          <w:sz w:val="26"/>
          <w:szCs w:val="26"/>
        </w:rPr>
        <w:t xml:space="preserve"> поделок. Из пластиковых банок они изготовили</w:t>
      </w:r>
      <w:r w:rsidR="00BB49AB" w:rsidRPr="00303085">
        <w:rPr>
          <w:rFonts w:ascii="Times New Roman" w:hAnsi="Times New Roman"/>
          <w:sz w:val="26"/>
          <w:szCs w:val="26"/>
        </w:rPr>
        <w:t xml:space="preserve"> </w:t>
      </w:r>
      <w:r w:rsidRPr="00303085">
        <w:rPr>
          <w:rFonts w:ascii="Times New Roman" w:hAnsi="Times New Roman"/>
          <w:sz w:val="26"/>
          <w:szCs w:val="26"/>
        </w:rPr>
        <w:t xml:space="preserve">органайзеры для канцелярских </w:t>
      </w:r>
      <w:r w:rsidRPr="00303085">
        <w:rPr>
          <w:rFonts w:ascii="Times New Roman" w:hAnsi="Times New Roman"/>
          <w:sz w:val="26"/>
          <w:szCs w:val="26"/>
        </w:rPr>
        <w:lastRenderedPageBreak/>
        <w:t>принадлежностей</w:t>
      </w:r>
      <w:r w:rsidR="000A3C24">
        <w:rPr>
          <w:rFonts w:ascii="Times New Roman" w:hAnsi="Times New Roman"/>
          <w:sz w:val="26"/>
          <w:szCs w:val="26"/>
        </w:rPr>
        <w:t xml:space="preserve">. </w:t>
      </w:r>
      <w:r w:rsidRPr="00303085">
        <w:rPr>
          <w:rFonts w:ascii="Times New Roman" w:hAnsi="Times New Roman"/>
          <w:sz w:val="26"/>
          <w:szCs w:val="26"/>
        </w:rPr>
        <w:t xml:space="preserve">Также они научились использовать пластиковые банки для изготовления пуфика. </w:t>
      </w:r>
      <w:r w:rsidR="000A3C24">
        <w:rPr>
          <w:rFonts w:ascii="Times New Roman" w:hAnsi="Times New Roman"/>
          <w:sz w:val="26"/>
          <w:szCs w:val="26"/>
        </w:rPr>
        <w:t>Ученики р</w:t>
      </w:r>
      <w:r w:rsidR="00BB49AB" w:rsidRPr="00303085">
        <w:rPr>
          <w:rFonts w:ascii="Times New Roman" w:hAnsi="Times New Roman"/>
          <w:sz w:val="26"/>
          <w:szCs w:val="26"/>
        </w:rPr>
        <w:t>абота</w:t>
      </w:r>
      <w:r w:rsidRPr="00303085">
        <w:rPr>
          <w:rFonts w:ascii="Times New Roman" w:hAnsi="Times New Roman"/>
          <w:sz w:val="26"/>
          <w:szCs w:val="26"/>
        </w:rPr>
        <w:t>ли</w:t>
      </w:r>
      <w:r w:rsidR="00BB49AB" w:rsidRPr="00303085">
        <w:rPr>
          <w:rFonts w:ascii="Times New Roman" w:hAnsi="Times New Roman"/>
          <w:sz w:val="26"/>
          <w:szCs w:val="26"/>
        </w:rPr>
        <w:t xml:space="preserve"> с</w:t>
      </w:r>
      <w:r w:rsidRPr="00303085">
        <w:rPr>
          <w:rFonts w:ascii="Times New Roman" w:hAnsi="Times New Roman"/>
          <w:sz w:val="26"/>
          <w:szCs w:val="26"/>
        </w:rPr>
        <w:t xml:space="preserve"> природным мат</w:t>
      </w:r>
      <w:r w:rsidR="000A3C24">
        <w:rPr>
          <w:rFonts w:ascii="Times New Roman" w:hAnsi="Times New Roman"/>
          <w:sz w:val="26"/>
          <w:szCs w:val="26"/>
        </w:rPr>
        <w:t>ериалом, занимались флористикой, из</w:t>
      </w:r>
      <w:r w:rsidR="00BB49AB" w:rsidRPr="00303085">
        <w:rPr>
          <w:rFonts w:ascii="Times New Roman" w:hAnsi="Times New Roman"/>
          <w:sz w:val="26"/>
          <w:szCs w:val="26"/>
        </w:rPr>
        <w:t xml:space="preserve"> соленого теста по эскизу</w:t>
      </w:r>
      <w:r w:rsidRPr="00303085">
        <w:rPr>
          <w:rFonts w:ascii="Times New Roman" w:hAnsi="Times New Roman"/>
          <w:sz w:val="26"/>
          <w:szCs w:val="26"/>
        </w:rPr>
        <w:t xml:space="preserve"> изготовили панно и фоторамки.</w:t>
      </w:r>
      <w:r w:rsidRPr="0030308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03085">
        <w:rPr>
          <w:rFonts w:ascii="Times New Roman" w:hAnsi="Times New Roman"/>
          <w:sz w:val="26"/>
          <w:szCs w:val="26"/>
          <w:shd w:val="clear" w:color="auto" w:fill="FFFFFF"/>
        </w:rPr>
        <w:t>Топиари</w:t>
      </w:r>
      <w:proofErr w:type="gramStart"/>
      <w:r w:rsidRPr="00303085">
        <w:rPr>
          <w:rFonts w:ascii="Times New Roman" w:hAnsi="Times New Roman"/>
          <w:sz w:val="26"/>
          <w:szCs w:val="26"/>
          <w:shd w:val="clear" w:color="auto" w:fill="FFFFFF"/>
        </w:rPr>
        <w:t>й</w:t>
      </w:r>
      <w:proofErr w:type="spellEnd"/>
      <w:r w:rsidRPr="00303085">
        <w:rPr>
          <w:rFonts w:ascii="Times New Roman" w:hAnsi="Times New Roman"/>
          <w:sz w:val="26"/>
          <w:szCs w:val="26"/>
          <w:shd w:val="clear" w:color="auto" w:fill="FFFFFF"/>
        </w:rPr>
        <w:t>-</w:t>
      </w:r>
      <w:proofErr w:type="gramEnd"/>
      <w:r w:rsidRPr="00303085">
        <w:rPr>
          <w:rFonts w:ascii="Times New Roman" w:hAnsi="Times New Roman"/>
          <w:sz w:val="26"/>
          <w:szCs w:val="26"/>
          <w:shd w:val="clear" w:color="auto" w:fill="FFFFFF"/>
        </w:rPr>
        <w:t xml:space="preserve"> деревце счастья, которое можно сделать своими руками, дети изготовили из отходов бумаги.</w:t>
      </w:r>
      <w:r w:rsidR="00FE0979" w:rsidRPr="00303085">
        <w:rPr>
          <w:rFonts w:ascii="Times New Roman" w:hAnsi="Times New Roman"/>
          <w:sz w:val="26"/>
          <w:szCs w:val="26"/>
          <w:shd w:val="clear" w:color="auto" w:fill="FFFFFF"/>
        </w:rPr>
        <w:t xml:space="preserve"> Поставленные цели и задачи</w:t>
      </w:r>
      <w:r w:rsidR="00FD0870" w:rsidRPr="0030308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A3C24">
        <w:rPr>
          <w:rFonts w:ascii="Times New Roman" w:hAnsi="Times New Roman"/>
          <w:sz w:val="26"/>
          <w:szCs w:val="26"/>
          <w:shd w:val="clear" w:color="auto" w:fill="FFFFFF"/>
        </w:rPr>
        <w:t xml:space="preserve">курса </w:t>
      </w:r>
      <w:r w:rsidR="00FD0870" w:rsidRPr="00303085">
        <w:rPr>
          <w:rFonts w:ascii="Times New Roman" w:hAnsi="Times New Roman"/>
          <w:sz w:val="26"/>
          <w:szCs w:val="26"/>
          <w:shd w:val="clear" w:color="auto" w:fill="FFFFFF"/>
        </w:rPr>
        <w:t>были решены.</w:t>
      </w:r>
      <w:r w:rsidR="00FE0979" w:rsidRPr="0030308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BB49AB" w:rsidRPr="00303085" w:rsidRDefault="00FD0870" w:rsidP="00F94162">
      <w:pPr>
        <w:pStyle w:val="1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03085">
        <w:rPr>
          <w:rFonts w:ascii="Times New Roman" w:hAnsi="Times New Roman"/>
          <w:sz w:val="26"/>
          <w:szCs w:val="26"/>
        </w:rPr>
        <w:t>Важным сегодня становится воспитание свободной личности, формирование у детей спосо</w:t>
      </w:r>
      <w:r w:rsidR="000A3C24">
        <w:rPr>
          <w:rFonts w:ascii="Times New Roman" w:hAnsi="Times New Roman"/>
          <w:sz w:val="26"/>
          <w:szCs w:val="26"/>
        </w:rPr>
        <w:t xml:space="preserve">бности самостоятельно мыслить, </w:t>
      </w:r>
      <w:r w:rsidRPr="00303085">
        <w:rPr>
          <w:rFonts w:ascii="Times New Roman" w:hAnsi="Times New Roman"/>
          <w:sz w:val="26"/>
          <w:szCs w:val="26"/>
        </w:rPr>
        <w:t>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E61762" w:rsidRPr="00303085" w:rsidRDefault="00E61762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>Школа после уроков – это мир творчества, про</w:t>
      </w:r>
      <w:r w:rsidR="003D0771" w:rsidRPr="00303085">
        <w:rPr>
          <w:sz w:val="26"/>
          <w:szCs w:val="26"/>
        </w:rPr>
        <w:t>явления и раскрытия каждым ребё</w:t>
      </w:r>
      <w:r w:rsidRPr="00303085">
        <w:rPr>
          <w:sz w:val="26"/>
          <w:szCs w:val="26"/>
        </w:rPr>
        <w:t>нком своих интерес</w:t>
      </w:r>
      <w:r w:rsidR="002D29B6" w:rsidRPr="00303085">
        <w:rPr>
          <w:sz w:val="26"/>
          <w:szCs w:val="26"/>
        </w:rPr>
        <w:t xml:space="preserve">ов, своих </w:t>
      </w:r>
      <w:proofErr w:type="gramStart"/>
      <w:r w:rsidR="002D29B6" w:rsidRPr="00303085">
        <w:rPr>
          <w:sz w:val="26"/>
          <w:szCs w:val="26"/>
        </w:rPr>
        <w:t>увлечении</w:t>
      </w:r>
      <w:proofErr w:type="gramEnd"/>
      <w:r w:rsidR="002D29B6" w:rsidRPr="00303085">
        <w:rPr>
          <w:sz w:val="26"/>
          <w:szCs w:val="26"/>
        </w:rPr>
        <w:t>̆</w:t>
      </w:r>
      <w:r w:rsidR="003D0771" w:rsidRPr="00303085">
        <w:rPr>
          <w:sz w:val="26"/>
          <w:szCs w:val="26"/>
        </w:rPr>
        <w:t>. Делая выбор, ребё</w:t>
      </w:r>
      <w:r w:rsidRPr="00303085">
        <w:rPr>
          <w:sz w:val="26"/>
          <w:szCs w:val="26"/>
        </w:rPr>
        <w:t xml:space="preserve">нок свободно проявляет свою волю, раскрывается как личность. Чтобы школа стала для </w:t>
      </w:r>
      <w:r w:rsidR="00594B37">
        <w:rPr>
          <w:sz w:val="26"/>
          <w:szCs w:val="26"/>
        </w:rPr>
        <w:t xml:space="preserve">ученика </w:t>
      </w:r>
      <w:r w:rsidRPr="00303085">
        <w:rPr>
          <w:sz w:val="26"/>
          <w:szCs w:val="26"/>
        </w:rPr>
        <w:t>вторым домом, важно заинтересов</w:t>
      </w:r>
      <w:r w:rsidR="00594B37">
        <w:rPr>
          <w:sz w:val="26"/>
          <w:szCs w:val="26"/>
        </w:rPr>
        <w:t>ать его занятиями после уроков, э</w:t>
      </w:r>
      <w:r w:rsidRPr="00303085">
        <w:rPr>
          <w:sz w:val="26"/>
          <w:szCs w:val="26"/>
        </w:rPr>
        <w:t>то даст возможность превратить внеурочную деятельность в полноценное пространство воспитания и образования.</w:t>
      </w:r>
    </w:p>
    <w:p w:rsidR="002D29B6" w:rsidRPr="00303085" w:rsidRDefault="002D29B6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E61762" w:rsidRPr="00303085" w:rsidRDefault="00594B37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Литература</w:t>
      </w:r>
    </w:p>
    <w:p w:rsidR="00E61762" w:rsidRPr="00303085" w:rsidRDefault="00FE0979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>1</w:t>
      </w:r>
      <w:r w:rsidR="005207AB">
        <w:rPr>
          <w:sz w:val="26"/>
          <w:szCs w:val="26"/>
        </w:rPr>
        <w:t>. Григорьев</w:t>
      </w:r>
      <w:r w:rsidR="00E61762" w:rsidRPr="00303085">
        <w:rPr>
          <w:sz w:val="26"/>
          <w:szCs w:val="26"/>
        </w:rPr>
        <w:t xml:space="preserve"> Д.В. Программы </w:t>
      </w:r>
      <w:proofErr w:type="spellStart"/>
      <w:r w:rsidR="00E61762" w:rsidRPr="00303085">
        <w:rPr>
          <w:sz w:val="26"/>
          <w:szCs w:val="26"/>
        </w:rPr>
        <w:t>внеурочнои</w:t>
      </w:r>
      <w:proofErr w:type="spellEnd"/>
      <w:r w:rsidR="00E61762" w:rsidRPr="00303085">
        <w:rPr>
          <w:sz w:val="26"/>
          <w:szCs w:val="26"/>
        </w:rPr>
        <w:t>̆</w:t>
      </w:r>
      <w:r w:rsidR="003D0771" w:rsidRPr="00303085">
        <w:rPr>
          <w:sz w:val="26"/>
          <w:szCs w:val="26"/>
        </w:rPr>
        <w:t xml:space="preserve"> деятельности</w:t>
      </w:r>
      <w:r w:rsidR="002D29B6" w:rsidRPr="00303085">
        <w:rPr>
          <w:sz w:val="26"/>
          <w:szCs w:val="26"/>
        </w:rPr>
        <w:t>: познава</w:t>
      </w:r>
      <w:r w:rsidR="00E61762" w:rsidRPr="00303085">
        <w:rPr>
          <w:sz w:val="26"/>
          <w:szCs w:val="26"/>
        </w:rPr>
        <w:t>тельная деятельность. Проблемно-ценностное общение / Д.В. Григорьев. – М.: Просвещение, 2011.</w:t>
      </w:r>
    </w:p>
    <w:p w:rsidR="00E61762" w:rsidRPr="00303085" w:rsidRDefault="00FE0979" w:rsidP="00892D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303085">
        <w:rPr>
          <w:sz w:val="26"/>
          <w:szCs w:val="26"/>
        </w:rPr>
        <w:t>2</w:t>
      </w:r>
      <w:r w:rsidR="005207AB">
        <w:rPr>
          <w:sz w:val="26"/>
          <w:szCs w:val="26"/>
        </w:rPr>
        <w:t>. Григорьев</w:t>
      </w:r>
      <w:r w:rsidR="00E61762" w:rsidRPr="00303085">
        <w:rPr>
          <w:sz w:val="26"/>
          <w:szCs w:val="26"/>
        </w:rPr>
        <w:t xml:space="preserve"> Д.В. Программы </w:t>
      </w:r>
      <w:proofErr w:type="spellStart"/>
      <w:r w:rsidR="00E61762" w:rsidRPr="00303085">
        <w:rPr>
          <w:sz w:val="26"/>
          <w:szCs w:val="26"/>
        </w:rPr>
        <w:t>внеурочно</w:t>
      </w:r>
      <w:r w:rsidR="003D0771" w:rsidRPr="00303085">
        <w:rPr>
          <w:sz w:val="26"/>
          <w:szCs w:val="26"/>
        </w:rPr>
        <w:t>и</w:t>
      </w:r>
      <w:proofErr w:type="spellEnd"/>
      <w:r w:rsidR="003D0771" w:rsidRPr="00303085">
        <w:rPr>
          <w:sz w:val="26"/>
          <w:szCs w:val="26"/>
        </w:rPr>
        <w:t>̆ деятельности</w:t>
      </w:r>
      <w:r w:rsidR="002D29B6" w:rsidRPr="00303085">
        <w:rPr>
          <w:sz w:val="26"/>
          <w:szCs w:val="26"/>
        </w:rPr>
        <w:t>: худо</w:t>
      </w:r>
      <w:r w:rsidR="00E61762" w:rsidRPr="00303085">
        <w:rPr>
          <w:sz w:val="26"/>
          <w:szCs w:val="26"/>
        </w:rPr>
        <w:t>жественное творчество; социальное творчество</w:t>
      </w:r>
      <w:r w:rsidR="002D29B6" w:rsidRPr="00303085">
        <w:rPr>
          <w:sz w:val="26"/>
          <w:szCs w:val="26"/>
        </w:rPr>
        <w:t xml:space="preserve"> / Д.В. Григорьев. – М.: Просве</w:t>
      </w:r>
      <w:r w:rsidR="00E61762" w:rsidRPr="00303085">
        <w:rPr>
          <w:sz w:val="26"/>
          <w:szCs w:val="26"/>
        </w:rPr>
        <w:t>щение, 2011.</w:t>
      </w:r>
    </w:p>
    <w:p w:rsidR="00EA3549" w:rsidRDefault="00EA3549" w:rsidP="00EA354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EA3549" w:rsidTr="00EA3549">
        <w:tc>
          <w:tcPr>
            <w:tcW w:w="5068" w:type="dxa"/>
          </w:tcPr>
          <w:p w:rsidR="00EA3549" w:rsidRDefault="00EA3549" w:rsidP="00EA3549">
            <w:pPr>
              <w:spacing w:after="160" w:line="259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DC1B0A" w:rsidRPr="00303085" w:rsidRDefault="00DC1B0A" w:rsidP="00892D1A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1B0A" w:rsidRPr="00303085" w:rsidSect="00B172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DF" w:rsidRDefault="00C05DDF" w:rsidP="005E3286">
      <w:pPr>
        <w:spacing w:after="0" w:line="240" w:lineRule="auto"/>
      </w:pPr>
      <w:r>
        <w:separator/>
      </w:r>
    </w:p>
  </w:endnote>
  <w:endnote w:type="continuationSeparator" w:id="0">
    <w:p w:rsidR="00C05DDF" w:rsidRDefault="00C05DDF" w:rsidP="005E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03882"/>
      <w:docPartObj>
        <w:docPartGallery w:val="Page Numbers (Bottom of Page)"/>
        <w:docPartUnique/>
      </w:docPartObj>
    </w:sdtPr>
    <w:sdtEndPr/>
    <w:sdtContent>
      <w:p w:rsidR="005E3286" w:rsidRDefault="005E32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116">
          <w:rPr>
            <w:noProof/>
          </w:rPr>
          <w:t>4</w:t>
        </w:r>
        <w:r>
          <w:fldChar w:fldCharType="end"/>
        </w:r>
      </w:p>
    </w:sdtContent>
  </w:sdt>
  <w:p w:rsidR="005E3286" w:rsidRDefault="005E32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DF" w:rsidRDefault="00C05DDF" w:rsidP="005E3286">
      <w:pPr>
        <w:spacing w:after="0" w:line="240" w:lineRule="auto"/>
      </w:pPr>
      <w:r>
        <w:separator/>
      </w:r>
    </w:p>
  </w:footnote>
  <w:footnote w:type="continuationSeparator" w:id="0">
    <w:p w:rsidR="00C05DDF" w:rsidRDefault="00C05DDF" w:rsidP="005E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76BB"/>
    <w:multiLevelType w:val="hybridMultilevel"/>
    <w:tmpl w:val="6CA2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C6C"/>
    <w:rsid w:val="00005556"/>
    <w:rsid w:val="00075729"/>
    <w:rsid w:val="00080037"/>
    <w:rsid w:val="000A3C24"/>
    <w:rsid w:val="000D7762"/>
    <w:rsid w:val="000F6AF2"/>
    <w:rsid w:val="002C3268"/>
    <w:rsid w:val="002D29B6"/>
    <w:rsid w:val="00303085"/>
    <w:rsid w:val="003D0771"/>
    <w:rsid w:val="005207AB"/>
    <w:rsid w:val="00594B37"/>
    <w:rsid w:val="005E3286"/>
    <w:rsid w:val="006D054F"/>
    <w:rsid w:val="00811722"/>
    <w:rsid w:val="00892D1A"/>
    <w:rsid w:val="0098416A"/>
    <w:rsid w:val="009A0086"/>
    <w:rsid w:val="009A4016"/>
    <w:rsid w:val="009E5410"/>
    <w:rsid w:val="00B1722D"/>
    <w:rsid w:val="00B86920"/>
    <w:rsid w:val="00BB49AB"/>
    <w:rsid w:val="00BD58C5"/>
    <w:rsid w:val="00C05DDF"/>
    <w:rsid w:val="00C40E74"/>
    <w:rsid w:val="00C90D74"/>
    <w:rsid w:val="00D145C8"/>
    <w:rsid w:val="00DB7C6C"/>
    <w:rsid w:val="00DC1B0A"/>
    <w:rsid w:val="00E211DE"/>
    <w:rsid w:val="00E61762"/>
    <w:rsid w:val="00EA3549"/>
    <w:rsid w:val="00F352A4"/>
    <w:rsid w:val="00F42DD1"/>
    <w:rsid w:val="00F94162"/>
    <w:rsid w:val="00F97116"/>
    <w:rsid w:val="00FA7127"/>
    <w:rsid w:val="00FD0870"/>
    <w:rsid w:val="00FE0979"/>
    <w:rsid w:val="00FF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BB49A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49AB"/>
    <w:pPr>
      <w:widowControl w:val="0"/>
      <w:shd w:val="clear" w:color="auto" w:fill="FFFFFF"/>
      <w:spacing w:after="0" w:line="302" w:lineRule="exact"/>
      <w:ind w:firstLine="400"/>
      <w:jc w:val="both"/>
    </w:pPr>
  </w:style>
  <w:style w:type="paragraph" w:customStyle="1" w:styleId="1">
    <w:name w:val="Абзац списка1"/>
    <w:basedOn w:val="a"/>
    <w:rsid w:val="00BB49A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E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286"/>
  </w:style>
  <w:style w:type="paragraph" w:styleId="a6">
    <w:name w:val="footer"/>
    <w:basedOn w:val="a"/>
    <w:link w:val="a7"/>
    <w:uiPriority w:val="99"/>
    <w:unhideWhenUsed/>
    <w:rsid w:val="005E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286"/>
  </w:style>
  <w:style w:type="table" w:styleId="a8">
    <w:name w:val="Table Grid"/>
    <w:basedOn w:val="a1"/>
    <w:uiPriority w:val="59"/>
    <w:rsid w:val="00EA3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Яровая А.А.</cp:lastModifiedBy>
  <cp:revision>28</cp:revision>
  <dcterms:created xsi:type="dcterms:W3CDTF">2021-08-25T02:35:00Z</dcterms:created>
  <dcterms:modified xsi:type="dcterms:W3CDTF">2021-08-26T07:05:00Z</dcterms:modified>
</cp:coreProperties>
</file>