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6" w:rsidRPr="00C75DC6" w:rsidRDefault="00ED0526" w:rsidP="004B454C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DC6">
        <w:rPr>
          <w:rFonts w:ascii="Times New Roman" w:hAnsi="Times New Roman" w:cs="Times New Roman"/>
          <w:b/>
          <w:sz w:val="26"/>
          <w:szCs w:val="26"/>
        </w:rPr>
        <w:t>Представление опыта реализации регионального проекта «</w:t>
      </w:r>
      <w:proofErr w:type="spellStart"/>
      <w:r w:rsidRPr="00C75DC6">
        <w:rPr>
          <w:rFonts w:ascii="Times New Roman" w:hAnsi="Times New Roman" w:cs="Times New Roman"/>
          <w:b/>
          <w:sz w:val="26"/>
          <w:szCs w:val="26"/>
        </w:rPr>
        <w:t>Спилс</w:t>
      </w:r>
      <w:proofErr w:type="spellEnd"/>
      <w:r w:rsidRPr="00C75DC6">
        <w:rPr>
          <w:rFonts w:ascii="Times New Roman" w:hAnsi="Times New Roman" w:cs="Times New Roman"/>
          <w:b/>
          <w:sz w:val="26"/>
          <w:szCs w:val="26"/>
        </w:rPr>
        <w:t>-карта «Знаю Россию. Знаю Югру!</w:t>
      </w:r>
      <w:r w:rsidR="00C75DC6" w:rsidRPr="00C75DC6">
        <w:rPr>
          <w:rFonts w:ascii="Times New Roman" w:hAnsi="Times New Roman" w:cs="Times New Roman"/>
          <w:b/>
          <w:sz w:val="26"/>
          <w:szCs w:val="26"/>
        </w:rPr>
        <w:t>»</w:t>
      </w:r>
    </w:p>
    <w:p w:rsidR="00C75DC6" w:rsidRDefault="00C75DC6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5DC6" w:rsidRPr="00C75DC6" w:rsidRDefault="00C75DC6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75DC6">
        <w:rPr>
          <w:rFonts w:ascii="Times New Roman" w:hAnsi="Times New Roman" w:cs="Times New Roman"/>
          <w:b/>
          <w:sz w:val="26"/>
          <w:szCs w:val="26"/>
        </w:rPr>
        <w:t>Авторы доклада:</w:t>
      </w:r>
    </w:p>
    <w:p w:rsidR="00C75DC6" w:rsidRPr="00C75DC6" w:rsidRDefault="00C75DC6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>Ефименков Николай Александрович,</w:t>
      </w:r>
    </w:p>
    <w:p w:rsidR="00C75DC6" w:rsidRPr="00C75DC6" w:rsidRDefault="00C75DC6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 xml:space="preserve">Коломиец Виктория Ивановна, </w:t>
      </w:r>
    </w:p>
    <w:p w:rsidR="00C75DC6" w:rsidRDefault="00C75DC6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>учителя географии ЛГ МАОУ «СОШ №3»</w:t>
      </w:r>
    </w:p>
    <w:p w:rsidR="00C75DC6" w:rsidRPr="009F7383" w:rsidRDefault="00C75DC6" w:rsidP="0079297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E98" w:rsidRPr="00C75DC6" w:rsidRDefault="00FB6E98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>Карта-альфа и омега географии.</w:t>
      </w:r>
    </w:p>
    <w:p w:rsidR="00FB6E98" w:rsidRPr="00C75DC6" w:rsidRDefault="00FB6E98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 xml:space="preserve">Начальный и конечный момент </w:t>
      </w:r>
      <w:proofErr w:type="gramStart"/>
      <w:r w:rsidRPr="00C75DC6">
        <w:rPr>
          <w:rFonts w:ascii="Times New Roman" w:hAnsi="Times New Roman" w:cs="Times New Roman"/>
          <w:sz w:val="26"/>
          <w:szCs w:val="26"/>
        </w:rPr>
        <w:t>географического</w:t>
      </w:r>
      <w:proofErr w:type="gramEnd"/>
    </w:p>
    <w:p w:rsidR="00FB6E98" w:rsidRPr="00C75DC6" w:rsidRDefault="00FB6E98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proofErr w:type="gramStart"/>
      <w:r w:rsidRPr="00C75DC6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C75DC6">
        <w:rPr>
          <w:rFonts w:ascii="Times New Roman" w:hAnsi="Times New Roman" w:cs="Times New Roman"/>
          <w:sz w:val="26"/>
          <w:szCs w:val="26"/>
        </w:rPr>
        <w:t>Карта «второй язык» географии.</w:t>
      </w:r>
    </w:p>
    <w:p w:rsidR="00FB6E98" w:rsidRDefault="00FB6E98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 xml:space="preserve"> Н.Н. </w:t>
      </w:r>
      <w:proofErr w:type="spellStart"/>
      <w:r w:rsidRPr="00C75DC6">
        <w:rPr>
          <w:rFonts w:ascii="Times New Roman" w:hAnsi="Times New Roman" w:cs="Times New Roman"/>
          <w:sz w:val="26"/>
          <w:szCs w:val="26"/>
        </w:rPr>
        <w:t>Баранский</w:t>
      </w:r>
      <w:proofErr w:type="spellEnd"/>
    </w:p>
    <w:p w:rsidR="004B7C93" w:rsidRPr="00C75DC6" w:rsidRDefault="004B7C93" w:rsidP="004B454C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B6E98" w:rsidRPr="00C75DC6" w:rsidRDefault="006E2598" w:rsidP="004B454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>Любовь к путешествиям зарождается еще в школе на уроках географии. Именно тогда наши ученики отправляются в свои первые, пусть и воображаемые путешествия по незнакомым местам нашей Родины</w:t>
      </w:r>
      <w:r w:rsidR="00FB6E98" w:rsidRPr="00C75DC6">
        <w:rPr>
          <w:rFonts w:ascii="Times New Roman" w:hAnsi="Times New Roman" w:cs="Times New Roman"/>
          <w:sz w:val="26"/>
          <w:szCs w:val="26"/>
        </w:rPr>
        <w:t>, родного края</w:t>
      </w:r>
      <w:r w:rsidRPr="00C75DC6">
        <w:rPr>
          <w:rFonts w:ascii="Times New Roman" w:hAnsi="Times New Roman" w:cs="Times New Roman"/>
          <w:sz w:val="26"/>
          <w:szCs w:val="26"/>
        </w:rPr>
        <w:t>. Оценить значение этой науки просто невозможно</w:t>
      </w:r>
      <w:r w:rsidR="007A1F68" w:rsidRPr="00C75DC6">
        <w:rPr>
          <w:rFonts w:ascii="Times New Roman" w:hAnsi="Times New Roman" w:cs="Times New Roman"/>
          <w:sz w:val="26"/>
          <w:szCs w:val="26"/>
        </w:rPr>
        <w:t xml:space="preserve">, география вокруг нас, мы живём в ней. </w:t>
      </w:r>
      <w:r w:rsidRPr="00C75DC6">
        <w:rPr>
          <w:rFonts w:ascii="Times New Roman" w:hAnsi="Times New Roman" w:cs="Times New Roman"/>
          <w:sz w:val="26"/>
          <w:szCs w:val="26"/>
        </w:rPr>
        <w:t>Знания географии нужны и во время путешествия, нужно ориентироваться по карте, туристы заранее изучают климат, рельеф места своего отдыха.</w:t>
      </w:r>
      <w:r w:rsidR="00FB6E98" w:rsidRPr="00C75DC6">
        <w:rPr>
          <w:rFonts w:ascii="Times New Roman" w:hAnsi="Times New Roman" w:cs="Times New Roman"/>
          <w:sz w:val="26"/>
          <w:szCs w:val="26"/>
        </w:rPr>
        <w:t xml:space="preserve"> К. Паустовский писал, что «изучение незнакомого края всегда начинается с карты… По карте можно странствовать так же, как по земле». Даже если человек в дальнейшей жизни не будет связан с географией, карта поможет ему почувствовать свою причастность к огромному неизвестному миру.</w:t>
      </w:r>
    </w:p>
    <w:p w:rsidR="007A1F68" w:rsidRPr="00C75DC6" w:rsidRDefault="007A1F68" w:rsidP="009F73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 xml:space="preserve">Ученики нашей школы </w:t>
      </w:r>
      <w:proofErr w:type="gramStart"/>
      <w:r w:rsidRPr="00C75DC6">
        <w:rPr>
          <w:rFonts w:ascii="Times New Roman" w:hAnsi="Times New Roman" w:cs="Times New Roman"/>
          <w:sz w:val="26"/>
          <w:szCs w:val="26"/>
        </w:rPr>
        <w:t>любят</w:t>
      </w:r>
      <w:proofErr w:type="gramEnd"/>
      <w:r w:rsidRPr="00C75DC6">
        <w:rPr>
          <w:rFonts w:ascii="Times New Roman" w:hAnsi="Times New Roman" w:cs="Times New Roman"/>
          <w:sz w:val="26"/>
          <w:szCs w:val="26"/>
        </w:rPr>
        <w:t xml:space="preserve"> и проявляю интерес к этой древней </w:t>
      </w:r>
      <w:r w:rsidR="00663618" w:rsidRPr="00C75DC6">
        <w:rPr>
          <w:rFonts w:ascii="Times New Roman" w:hAnsi="Times New Roman" w:cs="Times New Roman"/>
          <w:sz w:val="26"/>
          <w:szCs w:val="26"/>
        </w:rPr>
        <w:t>увлекательной науке</w:t>
      </w:r>
      <w:r w:rsidRPr="00C75DC6">
        <w:rPr>
          <w:rFonts w:ascii="Times New Roman" w:hAnsi="Times New Roman" w:cs="Times New Roman"/>
          <w:sz w:val="26"/>
          <w:szCs w:val="26"/>
        </w:rPr>
        <w:t xml:space="preserve">, многие выбирают </w:t>
      </w:r>
      <w:r w:rsidR="00663618" w:rsidRPr="00C75DC6">
        <w:rPr>
          <w:rFonts w:ascii="Times New Roman" w:hAnsi="Times New Roman" w:cs="Times New Roman"/>
          <w:sz w:val="26"/>
          <w:szCs w:val="26"/>
        </w:rPr>
        <w:t>экзамен по географии в 9 классе на аттестат об общем среднем образовании.</w:t>
      </w:r>
      <w:r w:rsidR="00D259A7" w:rsidRPr="00C75DC6">
        <w:rPr>
          <w:rFonts w:ascii="Times New Roman" w:hAnsi="Times New Roman" w:cs="Times New Roman"/>
          <w:sz w:val="26"/>
          <w:szCs w:val="26"/>
        </w:rPr>
        <w:t xml:space="preserve"> Наука география не может существовать без карты даже на современном </w:t>
      </w:r>
      <w:r w:rsidR="00B83444" w:rsidRPr="00C75DC6">
        <w:rPr>
          <w:rFonts w:ascii="Times New Roman" w:hAnsi="Times New Roman" w:cs="Times New Roman"/>
          <w:sz w:val="26"/>
          <w:szCs w:val="26"/>
        </w:rPr>
        <w:t>этап</w:t>
      </w:r>
      <w:r w:rsidR="00D259A7" w:rsidRPr="00C75DC6">
        <w:rPr>
          <w:rFonts w:ascii="Times New Roman" w:hAnsi="Times New Roman" w:cs="Times New Roman"/>
          <w:sz w:val="26"/>
          <w:szCs w:val="26"/>
        </w:rPr>
        <w:t>е преподавания географии. Очень трудно ученику из огромного потока информации выбрать самое главное</w:t>
      </w:r>
      <w:r w:rsidR="00B83444" w:rsidRPr="00C75DC6">
        <w:rPr>
          <w:rFonts w:ascii="Times New Roman" w:hAnsi="Times New Roman" w:cs="Times New Roman"/>
          <w:sz w:val="26"/>
          <w:szCs w:val="26"/>
        </w:rPr>
        <w:t>,</w:t>
      </w:r>
      <w:r w:rsidR="00D259A7" w:rsidRPr="00C75DC6">
        <w:rPr>
          <w:rFonts w:ascii="Times New Roman" w:hAnsi="Times New Roman" w:cs="Times New Roman"/>
          <w:sz w:val="26"/>
          <w:szCs w:val="26"/>
        </w:rPr>
        <w:t xml:space="preserve"> важное и </w:t>
      </w:r>
      <w:proofErr w:type="gramStart"/>
      <w:r w:rsidR="00D259A7" w:rsidRPr="00C75DC6">
        <w:rPr>
          <w:rFonts w:ascii="Times New Roman" w:hAnsi="Times New Roman" w:cs="Times New Roman"/>
          <w:sz w:val="26"/>
          <w:szCs w:val="26"/>
        </w:rPr>
        <w:t>доступн</w:t>
      </w:r>
      <w:r w:rsidR="00B83444" w:rsidRPr="00C75DC6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="00B83444" w:rsidRPr="00C75DC6">
        <w:rPr>
          <w:rFonts w:ascii="Times New Roman" w:hAnsi="Times New Roman" w:cs="Times New Roman"/>
          <w:sz w:val="26"/>
          <w:szCs w:val="26"/>
        </w:rPr>
        <w:t xml:space="preserve"> для восприятия и тут на помощь приходит карта. Мы учим детей «читать карты» и брать из нее необходимую информацию.  </w:t>
      </w:r>
    </w:p>
    <w:p w:rsidR="00535D09" w:rsidRPr="00C75DC6" w:rsidRDefault="00462A39" w:rsidP="009F738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>Понимая значимость и важность карты в изучении</w:t>
      </w:r>
      <w:r w:rsidR="000E0D89" w:rsidRPr="00C75DC6">
        <w:rPr>
          <w:rFonts w:ascii="Times New Roman" w:hAnsi="Times New Roman" w:cs="Times New Roman"/>
          <w:sz w:val="26"/>
          <w:szCs w:val="26"/>
        </w:rPr>
        <w:t xml:space="preserve"> школьной</w:t>
      </w:r>
      <w:r w:rsidRPr="00C75DC6">
        <w:rPr>
          <w:rFonts w:ascii="Times New Roman" w:hAnsi="Times New Roman" w:cs="Times New Roman"/>
          <w:sz w:val="26"/>
          <w:szCs w:val="26"/>
        </w:rPr>
        <w:t xml:space="preserve"> </w:t>
      </w:r>
      <w:r w:rsidR="00C123F7" w:rsidRPr="00C75DC6">
        <w:rPr>
          <w:rFonts w:ascii="Times New Roman" w:hAnsi="Times New Roman" w:cs="Times New Roman"/>
          <w:sz w:val="26"/>
          <w:szCs w:val="26"/>
        </w:rPr>
        <w:t xml:space="preserve">географии, у нас появилась идея </w:t>
      </w:r>
      <w:r w:rsidR="000E0D89" w:rsidRPr="00C75DC6">
        <w:rPr>
          <w:rFonts w:ascii="Times New Roman" w:hAnsi="Times New Roman" w:cs="Times New Roman"/>
          <w:sz w:val="26"/>
          <w:szCs w:val="26"/>
        </w:rPr>
        <w:t>стать</w:t>
      </w:r>
      <w:r w:rsidR="00C123F7" w:rsidRPr="00C75DC6">
        <w:rPr>
          <w:rFonts w:ascii="Times New Roman" w:hAnsi="Times New Roman" w:cs="Times New Roman"/>
          <w:sz w:val="26"/>
          <w:szCs w:val="26"/>
        </w:rPr>
        <w:t xml:space="preserve"> </w:t>
      </w:r>
      <w:r w:rsidR="000E0D89" w:rsidRPr="00C75DC6">
        <w:rPr>
          <w:rFonts w:ascii="Times New Roman" w:hAnsi="Times New Roman" w:cs="Times New Roman"/>
          <w:sz w:val="26"/>
          <w:szCs w:val="26"/>
        </w:rPr>
        <w:t>Региональной инновационной площадкой «</w:t>
      </w:r>
      <w:proofErr w:type="spellStart"/>
      <w:r w:rsidR="00C123F7" w:rsidRPr="00C75DC6">
        <w:rPr>
          <w:rFonts w:ascii="Times New Roman" w:hAnsi="Times New Roman" w:cs="Times New Roman"/>
          <w:sz w:val="26"/>
          <w:szCs w:val="26"/>
        </w:rPr>
        <w:t>Спил</w:t>
      </w:r>
      <w:r w:rsidR="004E0C0D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4E0C0D">
        <w:rPr>
          <w:rFonts w:ascii="Times New Roman" w:hAnsi="Times New Roman" w:cs="Times New Roman"/>
          <w:sz w:val="26"/>
          <w:szCs w:val="26"/>
        </w:rPr>
        <w:t>-карта «</w:t>
      </w:r>
      <w:r w:rsidR="000E0D89" w:rsidRPr="00C75DC6">
        <w:rPr>
          <w:rFonts w:ascii="Times New Roman" w:hAnsi="Times New Roman" w:cs="Times New Roman"/>
          <w:sz w:val="26"/>
          <w:szCs w:val="26"/>
        </w:rPr>
        <w:t>Знаю Россию, знаю Югру», одной из главных целей которой является воспитание патриотизма, как фундаментальной основы гражданского общества, культурного и образовательного единства многонациональной России.  Для того чтобы реализовать задуманное</w:t>
      </w:r>
      <w:r w:rsidR="00515DA8" w:rsidRPr="00C75DC6">
        <w:rPr>
          <w:rFonts w:ascii="Times New Roman" w:hAnsi="Times New Roman" w:cs="Times New Roman"/>
          <w:sz w:val="26"/>
          <w:szCs w:val="26"/>
        </w:rPr>
        <w:t xml:space="preserve"> мы зарегистрировали школу</w:t>
      </w:r>
      <w:r w:rsidR="000D7B61" w:rsidRPr="00C75DC6">
        <w:rPr>
          <w:rFonts w:ascii="Times New Roman" w:hAnsi="Times New Roman" w:cs="Times New Roman"/>
          <w:sz w:val="26"/>
          <w:szCs w:val="26"/>
        </w:rPr>
        <w:t xml:space="preserve"> </w:t>
      </w:r>
      <w:r w:rsidR="000E0D89" w:rsidRPr="00C75DC6">
        <w:rPr>
          <w:rFonts w:ascii="Times New Roman" w:hAnsi="Times New Roman" w:cs="Times New Roman"/>
          <w:sz w:val="26"/>
          <w:szCs w:val="26"/>
        </w:rPr>
        <w:t xml:space="preserve">в качестве участника Федеральной программы «Знаю Россию». Следующим шагом к воплощению идеи в жизнь стало участие в муниципальном конкурсом отборе проектов </w:t>
      </w:r>
      <w:proofErr w:type="gramStart"/>
      <w:r w:rsidR="000E0D89" w:rsidRPr="00C75DC6">
        <w:rPr>
          <w:rFonts w:ascii="Times New Roman" w:hAnsi="Times New Roman" w:cs="Times New Roman"/>
          <w:sz w:val="26"/>
          <w:szCs w:val="26"/>
        </w:rPr>
        <w:t>инициативного</w:t>
      </w:r>
      <w:proofErr w:type="gramEnd"/>
      <w:r w:rsidR="000E0D89" w:rsidRPr="00C75DC6">
        <w:rPr>
          <w:rFonts w:ascii="Times New Roman" w:hAnsi="Times New Roman" w:cs="Times New Roman"/>
          <w:sz w:val="26"/>
          <w:szCs w:val="26"/>
        </w:rPr>
        <w:t xml:space="preserve"> бюджетирования</w:t>
      </w:r>
      <w:r w:rsidR="00535D09" w:rsidRPr="00C75DC6">
        <w:rPr>
          <w:rFonts w:ascii="Times New Roman" w:hAnsi="Times New Roman" w:cs="Times New Roman"/>
          <w:sz w:val="26"/>
          <w:szCs w:val="26"/>
        </w:rPr>
        <w:t xml:space="preserve"> «Я планирую бюджет»</w:t>
      </w:r>
      <w:r w:rsidR="000E0D89" w:rsidRPr="00C75DC6">
        <w:rPr>
          <w:rFonts w:ascii="Times New Roman" w:hAnsi="Times New Roman" w:cs="Times New Roman"/>
          <w:sz w:val="26"/>
          <w:szCs w:val="26"/>
        </w:rPr>
        <w:t xml:space="preserve">. </w:t>
      </w:r>
      <w:r w:rsidR="00F57CFD" w:rsidRPr="00C75DC6">
        <w:rPr>
          <w:rFonts w:ascii="Times New Roman" w:hAnsi="Times New Roman" w:cs="Times New Roman"/>
          <w:sz w:val="26"/>
          <w:szCs w:val="26"/>
        </w:rPr>
        <w:t>По итогам</w:t>
      </w:r>
      <w:r w:rsidR="00F53BBF" w:rsidRPr="00C75DC6">
        <w:rPr>
          <w:rFonts w:ascii="Times New Roman" w:hAnsi="Times New Roman" w:cs="Times New Roman"/>
          <w:sz w:val="26"/>
          <w:szCs w:val="26"/>
        </w:rPr>
        <w:t xml:space="preserve"> участия в конкурсе</w:t>
      </w:r>
      <w:r w:rsidR="000E0D89" w:rsidRPr="00C75DC6">
        <w:rPr>
          <w:rFonts w:ascii="Times New Roman" w:hAnsi="Times New Roman" w:cs="Times New Roman"/>
          <w:sz w:val="26"/>
          <w:szCs w:val="26"/>
        </w:rPr>
        <w:t xml:space="preserve"> были выделены денежные средства и приобретено оборудование</w:t>
      </w:r>
      <w:r w:rsidR="00535D09" w:rsidRPr="00C75DC6">
        <w:rPr>
          <w:rFonts w:ascii="Times New Roman" w:hAnsi="Times New Roman" w:cs="Times New Roman"/>
          <w:sz w:val="26"/>
          <w:szCs w:val="26"/>
        </w:rPr>
        <w:t xml:space="preserve">: </w:t>
      </w:r>
      <w:r w:rsidR="00535D09" w:rsidRPr="00C75DC6">
        <w:rPr>
          <w:rFonts w:ascii="Times New Roman" w:eastAsia="Times New Roman" w:hAnsi="Times New Roman" w:cs="Times New Roman"/>
          <w:sz w:val="26"/>
          <w:szCs w:val="26"/>
        </w:rPr>
        <w:t xml:space="preserve">набор магнитных элементов в форме российских регионов, которые собираются в карту страны на специальной магнитной доске. </w:t>
      </w:r>
    </w:p>
    <w:p w:rsidR="00C123F7" w:rsidRPr="00C75DC6" w:rsidRDefault="00535D09" w:rsidP="009F73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Использование </w:t>
      </w:r>
      <w:proofErr w:type="spellStart"/>
      <w:r w:rsidRPr="00C75DC6">
        <w:rPr>
          <w:rFonts w:ascii="Times New Roman" w:eastAsia="Times New Roman" w:hAnsi="Times New Roman" w:cs="Times New Roman"/>
          <w:sz w:val="26"/>
          <w:szCs w:val="26"/>
        </w:rPr>
        <w:t>спилс</w:t>
      </w:r>
      <w:proofErr w:type="spellEnd"/>
      <w:r w:rsidRPr="00C75DC6">
        <w:rPr>
          <w:rFonts w:ascii="Times New Roman" w:eastAsia="Times New Roman" w:hAnsi="Times New Roman" w:cs="Times New Roman"/>
          <w:sz w:val="26"/>
          <w:szCs w:val="26"/>
        </w:rPr>
        <w:t xml:space="preserve">-карт в образовательной среде позволяет увлекательно в нестандартной форме изучить федеративное устройство страны и региона, а присутствие соревновательного момента делает эту форму работы зрелищной, увлекательной, а также и мобильной. </w:t>
      </w:r>
      <w:proofErr w:type="spellStart"/>
      <w:r w:rsidRPr="00C75DC6">
        <w:rPr>
          <w:rFonts w:ascii="Times New Roman" w:eastAsia="Times New Roman" w:hAnsi="Times New Roman" w:cs="Times New Roman"/>
          <w:sz w:val="26"/>
          <w:szCs w:val="26"/>
        </w:rPr>
        <w:t>Спилс</w:t>
      </w:r>
      <w:proofErr w:type="spellEnd"/>
      <w:r w:rsidRPr="00C75DC6">
        <w:rPr>
          <w:rFonts w:ascii="Times New Roman" w:eastAsia="Times New Roman" w:hAnsi="Times New Roman" w:cs="Times New Roman"/>
          <w:sz w:val="26"/>
          <w:szCs w:val="26"/>
        </w:rPr>
        <w:t xml:space="preserve">-карту на магнитной доске можно поставить на мольберт, что в целом превращает данную конструкцию в мобильный комплекс тестирования, который легко и быстро можно установить на любой площадке. </w:t>
      </w:r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Приставка «</w:t>
      </w:r>
      <w:proofErr w:type="spellStart"/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Спилс</w:t>
      </w:r>
      <w:proofErr w:type="spellEnd"/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 xml:space="preserve">» – производное от фамилии картографа Джона </w:t>
      </w:r>
      <w:proofErr w:type="spellStart"/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Спилсбери</w:t>
      </w:r>
      <w:proofErr w:type="spellEnd"/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 xml:space="preserve">, создавшего в конце 18 века первый в мире </w:t>
      </w:r>
      <w:proofErr w:type="spellStart"/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пазл</w:t>
      </w:r>
      <w:proofErr w:type="spellEnd"/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. Он был сделан из географической карты, поделённой по границам стран.</w:t>
      </w:r>
    </w:p>
    <w:p w:rsidR="00AA0612" w:rsidRPr="00C75DC6" w:rsidRDefault="00AA0612" w:rsidP="009F73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5DC6">
        <w:rPr>
          <w:rFonts w:ascii="Times New Roman" w:hAnsi="Times New Roman" w:cs="Times New Roman"/>
          <w:sz w:val="26"/>
          <w:szCs w:val="26"/>
        </w:rPr>
        <w:t xml:space="preserve">В рамках декады «Естествознание» </w:t>
      </w:r>
      <w:r w:rsidR="00C123F7" w:rsidRPr="00C75DC6">
        <w:rPr>
          <w:rFonts w:ascii="Times New Roman" w:hAnsi="Times New Roman" w:cs="Times New Roman"/>
          <w:sz w:val="26"/>
          <w:szCs w:val="26"/>
        </w:rPr>
        <w:t>нами</w:t>
      </w:r>
      <w:r w:rsidRPr="00C75DC6">
        <w:rPr>
          <w:rFonts w:ascii="Times New Roman" w:hAnsi="Times New Roman" w:cs="Times New Roman"/>
          <w:sz w:val="26"/>
          <w:szCs w:val="26"/>
        </w:rPr>
        <w:t xml:space="preserve"> проведена методическая сессия </w:t>
      </w:r>
      <w:r w:rsidR="00BE1EE4" w:rsidRPr="00C75DC6">
        <w:rPr>
          <w:rFonts w:ascii="Times New Roman" w:hAnsi="Times New Roman" w:cs="Times New Roman"/>
          <w:sz w:val="26"/>
          <w:szCs w:val="26"/>
        </w:rPr>
        <w:t>инновационного проекта «</w:t>
      </w:r>
      <w:proofErr w:type="spellStart"/>
      <w:r w:rsidR="00BE1EE4" w:rsidRPr="00C75DC6">
        <w:rPr>
          <w:rFonts w:ascii="Times New Roman" w:hAnsi="Times New Roman" w:cs="Times New Roman"/>
          <w:sz w:val="26"/>
          <w:szCs w:val="26"/>
        </w:rPr>
        <w:t>Спилс</w:t>
      </w:r>
      <w:proofErr w:type="spellEnd"/>
      <w:r w:rsidR="00BE1EE4" w:rsidRPr="00C75DC6">
        <w:rPr>
          <w:rFonts w:ascii="Times New Roman" w:hAnsi="Times New Roman" w:cs="Times New Roman"/>
          <w:sz w:val="26"/>
          <w:szCs w:val="26"/>
        </w:rPr>
        <w:t>-карта «Знаю Россию. Знаю Югру!», прош</w:t>
      </w:r>
      <w:r w:rsidRPr="00C75DC6">
        <w:rPr>
          <w:rFonts w:ascii="Times New Roman" w:hAnsi="Times New Roman" w:cs="Times New Roman"/>
          <w:sz w:val="26"/>
          <w:szCs w:val="26"/>
        </w:rPr>
        <w:t>ли турни</w:t>
      </w:r>
      <w:r w:rsidR="00BE1EE4" w:rsidRPr="00C75DC6">
        <w:rPr>
          <w:rFonts w:ascii="Times New Roman" w:hAnsi="Times New Roman" w:cs="Times New Roman"/>
          <w:sz w:val="26"/>
          <w:szCs w:val="26"/>
        </w:rPr>
        <w:t xml:space="preserve">ры среди обучающихся 11-х классов по сборке карт. В реализацию проекта с интересом включаются ученики среднего звена, с ними проведено внеклассное мероприятие «Знатоки родного края», в ходе которого обучающиеся рассказывали о заповедных местах </w:t>
      </w:r>
      <w:r w:rsidR="00D15615" w:rsidRPr="00C75DC6">
        <w:rPr>
          <w:rFonts w:ascii="Times New Roman" w:hAnsi="Times New Roman" w:cs="Times New Roman"/>
          <w:sz w:val="26"/>
          <w:szCs w:val="26"/>
        </w:rPr>
        <w:t>Ханты-Мансийского округа и административных единицах, в которых они расположены. На одном из этапов мероприятия ученики складывали спил-карту Югры.</w:t>
      </w:r>
      <w:r w:rsidR="00F53BBF" w:rsidRPr="00C75DC6">
        <w:rPr>
          <w:rFonts w:ascii="Times New Roman" w:hAnsi="Times New Roman" w:cs="Times New Roman"/>
          <w:sz w:val="26"/>
          <w:szCs w:val="26"/>
        </w:rPr>
        <w:t xml:space="preserve"> В летнее время на базе нашей школы функционирует летний оздоровительный лагерь «Триал» дети с большим удовольствием соревнуются в сборке карт. З</w:t>
      </w:r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а отличное знание федеративного устройства Российской Федерации вручае</w:t>
      </w:r>
      <w:r w:rsidR="0004585F">
        <w:rPr>
          <w:rFonts w:ascii="Times New Roman" w:eastAsia="Times New Roman" w:hAnsi="Times New Roman" w:cs="Times New Roman"/>
          <w:sz w:val="26"/>
          <w:szCs w:val="26"/>
        </w:rPr>
        <w:t>тся нагрудный знак «Знаю Россию»</w:t>
      </w:r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, а за отличное знание административно-территориальног</w:t>
      </w:r>
      <w:r w:rsidR="0004585F">
        <w:rPr>
          <w:rFonts w:ascii="Times New Roman" w:eastAsia="Times New Roman" w:hAnsi="Times New Roman" w:cs="Times New Roman"/>
          <w:sz w:val="26"/>
          <w:szCs w:val="26"/>
        </w:rPr>
        <w:t>о устройства ХМАО-Югры –  знак «Знаю Югру»</w:t>
      </w:r>
      <w:r w:rsidR="00F53BBF" w:rsidRPr="00C75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5DC6" w:rsidRDefault="00C75DC6" w:rsidP="009F738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5DC6" w:rsidRDefault="00C75DC6" w:rsidP="009F738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678" w:type="dxa"/>
        <w:jc w:val="right"/>
        <w:tblInd w:w="5495" w:type="dxa"/>
        <w:tblLook w:val="04A0" w:firstRow="1" w:lastRow="0" w:firstColumn="1" w:lastColumn="0" w:noHBand="0" w:noVBand="1"/>
      </w:tblPr>
      <w:tblGrid>
        <w:gridCol w:w="4678"/>
      </w:tblGrid>
      <w:tr w:rsidR="00792974" w:rsidTr="00792974">
        <w:trPr>
          <w:jc w:val="right"/>
        </w:trPr>
        <w:tc>
          <w:tcPr>
            <w:tcW w:w="4678" w:type="dxa"/>
          </w:tcPr>
          <w:p w:rsidR="00792974" w:rsidRPr="00DC5E47" w:rsidRDefault="00792974" w:rsidP="00746765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  <w:r w:rsidR="0074676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да</w:t>
            </w:r>
            <w:r w:rsidR="0074676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bookmarkStart w:id="0" w:name="_GoBack"/>
            <w:bookmarkEnd w:id="0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C75DC6" w:rsidRDefault="00C75DC6" w:rsidP="00535D0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C75D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31" w:rsidRDefault="005C7B31" w:rsidP="00B92ED5">
      <w:pPr>
        <w:spacing w:after="0" w:line="240" w:lineRule="auto"/>
      </w:pPr>
      <w:r>
        <w:separator/>
      </w:r>
    </w:p>
  </w:endnote>
  <w:endnote w:type="continuationSeparator" w:id="0">
    <w:p w:rsidR="005C7B31" w:rsidRDefault="005C7B31" w:rsidP="00B9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71382"/>
      <w:docPartObj>
        <w:docPartGallery w:val="Page Numbers (Bottom of Page)"/>
        <w:docPartUnique/>
      </w:docPartObj>
    </w:sdtPr>
    <w:sdtEndPr/>
    <w:sdtContent>
      <w:p w:rsidR="00B92ED5" w:rsidRDefault="00B92E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65">
          <w:rPr>
            <w:noProof/>
          </w:rPr>
          <w:t>2</w:t>
        </w:r>
        <w:r>
          <w:fldChar w:fldCharType="end"/>
        </w:r>
      </w:p>
    </w:sdtContent>
  </w:sdt>
  <w:p w:rsidR="00B92ED5" w:rsidRDefault="00B92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31" w:rsidRDefault="005C7B31" w:rsidP="00B92ED5">
      <w:pPr>
        <w:spacing w:after="0" w:line="240" w:lineRule="auto"/>
      </w:pPr>
      <w:r>
        <w:separator/>
      </w:r>
    </w:p>
  </w:footnote>
  <w:footnote w:type="continuationSeparator" w:id="0">
    <w:p w:rsidR="005C7B31" w:rsidRDefault="005C7B31" w:rsidP="00B9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8"/>
    <w:rsid w:val="0004585F"/>
    <w:rsid w:val="000D7B61"/>
    <w:rsid w:val="000E0D89"/>
    <w:rsid w:val="002D51BD"/>
    <w:rsid w:val="003549EB"/>
    <w:rsid w:val="003D1926"/>
    <w:rsid w:val="00414690"/>
    <w:rsid w:val="00462A39"/>
    <w:rsid w:val="00471762"/>
    <w:rsid w:val="00474CAE"/>
    <w:rsid w:val="004B454C"/>
    <w:rsid w:val="004B7C93"/>
    <w:rsid w:val="004E0C0D"/>
    <w:rsid w:val="004E61F7"/>
    <w:rsid w:val="00515DA8"/>
    <w:rsid w:val="00535D09"/>
    <w:rsid w:val="005704C5"/>
    <w:rsid w:val="005C7B31"/>
    <w:rsid w:val="00663618"/>
    <w:rsid w:val="006E2598"/>
    <w:rsid w:val="00746765"/>
    <w:rsid w:val="00790F9A"/>
    <w:rsid w:val="00792974"/>
    <w:rsid w:val="007A1F68"/>
    <w:rsid w:val="00897A0F"/>
    <w:rsid w:val="00946C8C"/>
    <w:rsid w:val="009D6FEF"/>
    <w:rsid w:val="009F7383"/>
    <w:rsid w:val="00AA0612"/>
    <w:rsid w:val="00B83444"/>
    <w:rsid w:val="00B92ED5"/>
    <w:rsid w:val="00BE1EE4"/>
    <w:rsid w:val="00C123F7"/>
    <w:rsid w:val="00C75DC6"/>
    <w:rsid w:val="00CB2B57"/>
    <w:rsid w:val="00D15615"/>
    <w:rsid w:val="00D259A7"/>
    <w:rsid w:val="00D82CF4"/>
    <w:rsid w:val="00E64C92"/>
    <w:rsid w:val="00ED0526"/>
    <w:rsid w:val="00F53BBF"/>
    <w:rsid w:val="00F57CFD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ED5"/>
  </w:style>
  <w:style w:type="paragraph" w:styleId="a5">
    <w:name w:val="footer"/>
    <w:basedOn w:val="a"/>
    <w:link w:val="a6"/>
    <w:uiPriority w:val="99"/>
    <w:unhideWhenUsed/>
    <w:rsid w:val="00B9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ED5"/>
  </w:style>
  <w:style w:type="table" w:styleId="a7">
    <w:name w:val="Table Grid"/>
    <w:basedOn w:val="a1"/>
    <w:uiPriority w:val="59"/>
    <w:rsid w:val="00792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ED5"/>
  </w:style>
  <w:style w:type="paragraph" w:styleId="a5">
    <w:name w:val="footer"/>
    <w:basedOn w:val="a"/>
    <w:link w:val="a6"/>
    <w:uiPriority w:val="99"/>
    <w:unhideWhenUsed/>
    <w:rsid w:val="00B9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ED5"/>
  </w:style>
  <w:style w:type="table" w:styleId="a7">
    <w:name w:val="Table Grid"/>
    <w:basedOn w:val="a1"/>
    <w:uiPriority w:val="59"/>
    <w:rsid w:val="00792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Яровая А.А.</cp:lastModifiedBy>
  <cp:revision>24</cp:revision>
  <dcterms:created xsi:type="dcterms:W3CDTF">2021-06-09T04:01:00Z</dcterms:created>
  <dcterms:modified xsi:type="dcterms:W3CDTF">2021-08-26T07:06:00Z</dcterms:modified>
</cp:coreProperties>
</file>