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C8" w:rsidRPr="00992AC8" w:rsidRDefault="004F3D98" w:rsidP="00992AC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AC8">
        <w:rPr>
          <w:rFonts w:ascii="Times New Roman" w:hAnsi="Times New Roman" w:cs="Times New Roman"/>
          <w:b/>
          <w:bCs/>
          <w:sz w:val="24"/>
          <w:szCs w:val="24"/>
        </w:rPr>
        <w:t>ФОРМИРО</w:t>
      </w:r>
      <w:r w:rsidR="00992AC8">
        <w:rPr>
          <w:rFonts w:ascii="Times New Roman" w:hAnsi="Times New Roman" w:cs="Times New Roman"/>
          <w:b/>
          <w:bCs/>
          <w:sz w:val="24"/>
          <w:szCs w:val="24"/>
        </w:rPr>
        <w:t xml:space="preserve">ВАНИЕ ЧИТАТЕЛЬСКОЙ ГРАМОТНОСТИ 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НА УРОКАХ ЛИТЕРАТУРНОГО ЧТЕНИЯ</w:t>
      </w:r>
    </w:p>
    <w:p w:rsidR="008433A8" w:rsidRPr="00992AC8" w:rsidRDefault="004F3D98" w:rsidP="00992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992AC8">
        <w:rPr>
          <w:rFonts w:ascii="Times New Roman CYR" w:hAnsi="Times New Roman CYR" w:cs="Times New Roman CYR"/>
          <w:bCs/>
          <w:i/>
          <w:sz w:val="24"/>
          <w:szCs w:val="24"/>
        </w:rPr>
        <w:t>Булич Анастасия Александровна</w:t>
      </w:r>
      <w:r w:rsidR="00992AC8" w:rsidRPr="00992AC8">
        <w:rPr>
          <w:rFonts w:ascii="Times New Roman CYR" w:hAnsi="Times New Roman CYR" w:cs="Times New Roman CYR"/>
          <w:bCs/>
          <w:i/>
          <w:sz w:val="24"/>
          <w:szCs w:val="24"/>
        </w:rPr>
        <w:t>,</w:t>
      </w:r>
      <w:r w:rsidRPr="00992AC8">
        <w:rPr>
          <w:rFonts w:ascii="Times New Roman CYR" w:hAnsi="Times New Roman CYR" w:cs="Times New Roman CYR"/>
          <w:bCs/>
          <w:i/>
          <w:sz w:val="24"/>
          <w:szCs w:val="24"/>
        </w:rPr>
        <w:t xml:space="preserve"> </w:t>
      </w:r>
    </w:p>
    <w:p w:rsidR="008433A8" w:rsidRPr="00992AC8" w:rsidRDefault="004F3D98" w:rsidP="00992AC8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92AC8">
        <w:rPr>
          <w:rFonts w:ascii="Times New Roman CYR" w:hAnsi="Times New Roman CYR" w:cs="Times New Roman CYR"/>
          <w:bCs/>
          <w:i/>
          <w:sz w:val="24"/>
          <w:szCs w:val="24"/>
        </w:rPr>
        <w:t xml:space="preserve">учитель начальных классов ЛГ МАОУ </w:t>
      </w:r>
      <w:r w:rsidR="00992AC8" w:rsidRPr="00992AC8">
        <w:rPr>
          <w:rFonts w:ascii="Times New Roman CYR" w:hAnsi="Times New Roman CYR" w:cs="Times New Roman CYR"/>
          <w:bCs/>
          <w:i/>
          <w:sz w:val="24"/>
          <w:szCs w:val="24"/>
        </w:rPr>
        <w:t>«</w:t>
      </w:r>
      <w:r w:rsidRPr="00992AC8">
        <w:rPr>
          <w:rFonts w:ascii="Times New Roman CYR" w:hAnsi="Times New Roman CYR" w:cs="Times New Roman CYR"/>
          <w:bCs/>
          <w:i/>
          <w:sz w:val="24"/>
          <w:szCs w:val="24"/>
        </w:rPr>
        <w:t>СОШ №2</w:t>
      </w:r>
      <w:r w:rsidR="00992AC8" w:rsidRPr="00992AC8">
        <w:rPr>
          <w:rFonts w:ascii="Times New Roman CYR" w:hAnsi="Times New Roman CYR" w:cs="Times New Roman CYR"/>
          <w:bCs/>
          <w:i/>
          <w:sz w:val="24"/>
          <w:szCs w:val="24"/>
        </w:rPr>
        <w:t>»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 динамично изменяющемся мире человеку постоянно приходится иметь дело с огромными потоками информации. Чтобы ориентироваться в этом потоке необходимо уметь анализировать, интерпретировать и оценивать информацию. Поэтому основы умений работать с информацией должны быть заложены в начальной школе. Эта позиция отражена в Федеральном государственном образовательном стандарте начального общего образования. Актуальность данной проблемы обусловлена и тем, что читательская грамотность лежит в основе умения учиться.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"Читательская грамотность - 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жизни.". Эти слова положены в основу системы работы учителей по формированию читательской грамотности у младших школьников, основанной на соблюдении следующих принципов: постепенность;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последовательность, от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простого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 сложному; систематичность. Система работы включает следующие направления: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формирование навыков чтения,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начитанность учащихся,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умение работать с книгой,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формирование навыков читательской деятельности,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внеурочная деятельность, повышающая у детей интерес к чтению,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проектно-исследовательская деятельность,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работа с родителями.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Чтение – неотъемлемый элемент культуры общества, средство воспитания, образования и развития личности. Чтение влияет на формирование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эмоционально-ценностных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отношений, обогащает личный опыт, интеллект ребенка. Поэтому сегодня непомерно возрастает роль школы и именно предметов художественного цикла, к которым относится и литература.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Почему многие дети неохотно и мало читают, а уроки чтения для них становятся скучными и неинтересными? Думаю, что этот вопрос рано или поздно задает себе каждый учитель. Существует ряд причин: общий спад интереса к учению, обилие источников информации помимо книг и т.д. Однако главной причиной такого явления следует признать несовершенство обучения чтению, отсутствие системы целенаправленного формирования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читательской грамотности школьников.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Интерес к чтению возникает в том случае, когда читатель свободно владеет осознанным чтением и у него развиты учебно-познавательные мотивы чтения. Одним из вариантов повышения качества чтения в начальной школе является целенаправленное управление обучением чтению. Чтобы чтение было эффективным, важно научить ребенка пользоваться книгой.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Задача моя как учителя – организовать полноценное, глубокое восприятие детьми всей информации, заложенной в текст, помочь им представить себе картины, нарисованные автором, эмоционально отозваться на чувства автора и героев, понять авторскую мысль и по мере возможности увидеть, как все это передает нам, читателям, художник слова. Другими словами – сформировать читательские умения и навыки, главные из которых: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умение представить себе картину, нарисованную автором произведения;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сопереживать героям и автору;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понять главную мысль произведения, его идею; осознать свою позицию и передать ее в форме устной или письменной речи.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Задача курса </w:t>
      </w:r>
      <w:r w:rsidRPr="00992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Литературное чтение</w:t>
      </w:r>
      <w:r w:rsidRPr="00992AC8">
        <w:rPr>
          <w:rFonts w:ascii="Times New Roman" w:hAnsi="Times New Roman" w:cs="Times New Roman"/>
          <w:sz w:val="24"/>
          <w:szCs w:val="24"/>
        </w:rPr>
        <w:t xml:space="preserve">»- </w:t>
      </w:r>
      <w:r>
        <w:rPr>
          <w:rFonts w:ascii="Times New Roman CYR" w:hAnsi="Times New Roman CYR" w:cs="Times New Roman CYR"/>
          <w:sz w:val="24"/>
          <w:szCs w:val="24"/>
        </w:rPr>
        <w:t>подготовить ученика к будущему, сформировать устойчивый интерес к чтению. Этот ученик должен владеть высокой техникой чтения, приёмами понимания прочитанного, любить книги и уметь их выбирать. Для этого я применяю различные формы и типы творческих уроков: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конкурсы;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викторины;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уроки-праздники;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 путешествия по сказкам.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Также провожу тестирование, которое выясняет, насколько дети поняли прочитанное, и также помогает оценивать знания учащихся.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Применяю такую форму работы, как самостоятельное домашнее чтение, после чего при обобщении темы дети выполняют творческие задания. Для развития творческого воображения своих учеников я прошу завести тетрадь, в котором они выполняют рисунки, озаглавливают части текста, подбирают пословицы и выполняют обложку к прочитанному произведению. Такие уроки помогают повысить интерес у слабо читающих детей к чтению и развивают навык качественного чтения у школьников.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Применяю различные педагогические технологии и приёмы.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критического мышления.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Цель: развитие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Данная технология предполагает использование на уроке трех этапов.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1-й этап - </w:t>
      </w:r>
      <w:r w:rsidRPr="00992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Вызов</w:t>
      </w:r>
      <w:r w:rsidRPr="00992A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на котором ребёнок ставит перед собой вопрос </w:t>
      </w:r>
      <w:r w:rsidRPr="00992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Что я знаю?</w:t>
      </w:r>
      <w:r w:rsidRPr="00992A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 данной проблеме.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2-й этап - </w:t>
      </w:r>
      <w:r w:rsidRPr="00992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Осмысление</w:t>
      </w:r>
      <w:r w:rsidRPr="00992AC8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 CYR" w:hAnsi="Times New Roman CYR" w:cs="Times New Roman CYR"/>
          <w:sz w:val="24"/>
          <w:szCs w:val="24"/>
        </w:rPr>
        <w:t>ответы на вопросы, которые сам поставил перед собой на первой стадии (что хочу знать).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3-й этап - </w:t>
      </w:r>
      <w:r w:rsidRPr="00992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Рефлексия</w:t>
      </w:r>
      <w:r w:rsidRPr="00992A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предполагающая размышление и обобщение того, </w:t>
      </w:r>
      <w:r w:rsidRPr="00992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что узнал</w:t>
      </w:r>
      <w:r w:rsidRPr="00992A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ребенок на уроке по данной проблеме.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Я покажу несколько эффективных, на мой взгляд, приёмов работы с текстом, способствующих формированию читательской грамотности.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Прием – 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Словарики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При первичном чтении произведения обучающие читают текст с карандашом, подчеркивая те слова, значение которых им непонятны. Затем попросить встать тех ребят-словариков, кому все слова в тексте понятны (у кого нет подчеркиваний) и организовать разъяснение непонятных слов. При необходимости учитель помогает. Этот прием помогает рационально и эффективно провести словарную работу, которая должна быть организована при первичном знакомстве с любым текстом.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Приём — 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Чтение с остановками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своей, если она недостаточно аргументирована или аргументы оказались несостоятельными.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Приём 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Синквейн</w:t>
      </w:r>
      <w:proofErr w:type="spellEnd"/>
      <w:r w:rsidRPr="00992AC8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В данном случае речь идёт о творческой работе по выяснению уровня осмысления текста. Этот приём предусматривает не только индивидуальную работу, но и работу в парах и группах.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Приём 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Работа с вопросником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применяю при введении нового материала на этапе самостоятельной работы с учебником. Детям предлагаю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провожу фронтальную проверку точности и правильности, найденных ответов, отсеивание лишнего.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Приём 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Знаю, узнал, хочу узнать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Применяю как на стадии объяснения нового материала, так и на стадии закрепления.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ab/>
        <w:t xml:space="preserve">Приём 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Мозговой штурм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позволяет активизировать младших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Ученики высказывают любое мнение, которое поможет найти выход из затруднительной ситуации.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Приём 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Написание творческих работ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92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хорошо зарекомендовал себя на этапе закрепления изученной темы. Например, детям предлагаю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Приём 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Создание викторины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После изучения темы или нескольких тем дети самостоятельно, пользуясь учебными текстами, готовят вопросы для викторины, потом объединяются в группы, и проводят соревнование. Предлагаю каждой группе выбирать лучшего - </w:t>
      </w:r>
      <w:r w:rsidRPr="00992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знатока</w:t>
      </w:r>
      <w:r w:rsidRPr="00992AC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потом задать ему вопросы.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Приём 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Логическая цепочка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После прочтения текста учащимся предлагаю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большого по объёму произведения.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Приём 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Лингвистические сказки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благотворно влияют на отношение учащихся к русскому языку как к учебному предмету, способствуют развитию у них наблюдательности, фантазии, зрительной памяти. Сказочный дидактический материал придает уроку яркую эмоциональную окрашенность, иллюстрируя сухие правила учебника. Лингвистическая сказка помогает сделать процесс обучения эффективным, разнообразным, а главное — интересным. Она способствует развитию у детей фантазии, воображения, чувства слова. Лингвистические сказки на уроках русского языка позволяют преподать материал в доступной, интересной, яркой и образной форме, способствуют лучшему усвоению знаний, вызывают интерес к самому предмету, формируют коммуникативные компетентности и повышают орфографическую грамотность учащихся.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Следующее направление по формированию читательской грамотности - это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внеурочная деятельность</w:t>
      </w:r>
      <w:r>
        <w:rPr>
          <w:rFonts w:ascii="Times New Roman CYR" w:hAnsi="Times New Roman CYR" w:cs="Times New Roman CYR"/>
          <w:sz w:val="24"/>
          <w:szCs w:val="24"/>
        </w:rPr>
        <w:t xml:space="preserve">. Формы организации её разнообразны: поэтические конкурсы, литературные игры (например, 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Поле чудес</w:t>
      </w:r>
      <w:r w:rsidRPr="00992AC8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викторины), инсценировки литературных произведений, библиотечные часы. Такая работа способствует повышению интереса к чтению, формирует самооценку.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Формированию читательской грамотности также способствует 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проектно-исследовательская деятельность</w:t>
      </w:r>
      <w:r>
        <w:rPr>
          <w:rFonts w:ascii="Times New Roman CYR" w:hAnsi="Times New Roman CYR" w:cs="Times New Roman CYR"/>
          <w:sz w:val="24"/>
          <w:szCs w:val="24"/>
        </w:rPr>
        <w:t xml:space="preserve">, в процессе которой требуется найти необходимую информацию по теме, обработать её и представить результаты работы перед аудиторией. В течение учебного года дети учатся поэтапно работать над проектами. Учащиеся увлечены этой работой, т. к. темы для своих работ дети выбирают сами. Например: </w:t>
      </w:r>
      <w:r w:rsidRPr="00992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Моя малая Родина</w:t>
      </w:r>
      <w:r w:rsidRPr="00992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"Моя семья" и др. Первыми помощниками в этой работе являются родители. С родителями проводится собрание на тему </w:t>
      </w:r>
      <w:r w:rsidRPr="00992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Проектная деятельность младших школьников</w:t>
      </w:r>
      <w:r w:rsidRPr="00992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где разбираются основные этапы работы над проектом, и какую помощь могут оказать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родители на каждом из этапов. Родители являются не только первыми помощниками для своих детей, но и примером для них. "Если родители сами не вовлечены в чтение, то не читающие взрослые читать детей не приучат"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Поэтому провожу собрания для родителей на следующие темы "Семейное чтение", "Роль книги в интеллектуальном развитии ребёнка" и т.д.</w:t>
      </w:r>
    </w:p>
    <w:p w:rsidR="008433A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Научить детей правильному, беглому, осознанному, выразительному чтению – одна из задач, которые я поставила перед собой. Следовательно, необходима, систематическая, целенаправленная работа над развитием и совершенствованием навыков беглого, осознанного чтения от класса к классу.</w:t>
      </w: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977"/>
      </w:tblGrid>
      <w:tr w:rsidR="00992AC8" w:rsidTr="00992AC8">
        <w:tc>
          <w:tcPr>
            <w:tcW w:w="4977" w:type="dxa"/>
          </w:tcPr>
          <w:p w:rsidR="00992AC8" w:rsidRPr="00992AC8" w:rsidRDefault="00992AC8" w:rsidP="00992AC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  <w:bookmarkStart w:id="0" w:name="_GoBack"/>
            <w:bookmarkEnd w:id="0"/>
          </w:p>
        </w:tc>
      </w:tr>
    </w:tbl>
    <w:p w:rsidR="00992AC8" w:rsidRDefault="00992AC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3D98" w:rsidRPr="00992AC8" w:rsidRDefault="004F3D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3D98" w:rsidRPr="00992A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A0"/>
    <w:rsid w:val="004F3D98"/>
    <w:rsid w:val="008433A8"/>
    <w:rsid w:val="00966CA0"/>
    <w:rsid w:val="009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A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A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Yakovlev</dc:creator>
  <cp:keywords/>
  <dc:description/>
  <cp:lastModifiedBy>Яровая А.А.</cp:lastModifiedBy>
  <cp:revision>3</cp:revision>
  <dcterms:created xsi:type="dcterms:W3CDTF">2021-08-23T05:31:00Z</dcterms:created>
  <dcterms:modified xsi:type="dcterms:W3CDTF">2021-08-26T11:56:00Z</dcterms:modified>
</cp:coreProperties>
</file>