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FD" w:rsidRDefault="00C11D71" w:rsidP="002B6C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B6CFD" w:rsidRPr="002B6CFD" w:rsidRDefault="00C11D71" w:rsidP="002B6C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соревнований </w:t>
      </w:r>
      <w:proofErr w:type="spellStart"/>
      <w:r w:rsidR="002B6CFD" w:rsidRPr="002B6CFD">
        <w:rPr>
          <w:rFonts w:ascii="Times New Roman" w:hAnsi="Times New Roman" w:cs="Times New Roman"/>
          <w:b/>
          <w:sz w:val="28"/>
          <w:szCs w:val="28"/>
        </w:rPr>
        <w:t>Лангепасской</w:t>
      </w:r>
      <w:proofErr w:type="spellEnd"/>
      <w:r w:rsidR="002B6CFD" w:rsidRPr="002B6CFD">
        <w:rPr>
          <w:rFonts w:ascii="Times New Roman" w:hAnsi="Times New Roman" w:cs="Times New Roman"/>
          <w:b/>
          <w:sz w:val="28"/>
          <w:szCs w:val="28"/>
        </w:rPr>
        <w:t xml:space="preserve"> городской профсоюзной организации</w:t>
      </w:r>
      <w:r w:rsidR="002B6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CFD" w:rsidRPr="002B6CFD">
        <w:rPr>
          <w:rFonts w:ascii="Times New Roman" w:hAnsi="Times New Roman" w:cs="Times New Roman"/>
          <w:b/>
          <w:sz w:val="28"/>
          <w:szCs w:val="28"/>
        </w:rPr>
        <w:t>работников народного образования и науки</w:t>
      </w:r>
    </w:p>
    <w:p w:rsidR="002B6CFD" w:rsidRPr="002B6CFD" w:rsidRDefault="002B6CFD" w:rsidP="002B6C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CFD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D71" w:rsidRPr="00C11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скандинавской ходьбе </w:t>
      </w:r>
    </w:p>
    <w:p w:rsidR="002B6CFD" w:rsidRDefault="002B6CFD" w:rsidP="002B6C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«Акула Скандинавской Ходьбы»</w:t>
      </w:r>
    </w:p>
    <w:p w:rsidR="002B6CFD" w:rsidRPr="00C11D71" w:rsidRDefault="002B6CFD" w:rsidP="002B6C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D71" w:rsidRPr="00C37C52" w:rsidRDefault="00C37C52" w:rsidP="00C624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C5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B3FD2" w:rsidRPr="00DB3FD2" w:rsidRDefault="00063C17" w:rsidP="00DB3F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Соревнования </w:t>
      </w:r>
      <w:r w:rsidRPr="00C11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скандинавской ходьбе</w:t>
      </w:r>
      <w:r w:rsidRPr="00C11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11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Акула Скандинавской Ходьбы»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</w:t>
      </w:r>
      <w:r w:rsidR="00DB3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оревнования)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3C17">
        <w:rPr>
          <w:rFonts w:ascii="Times New Roman" w:hAnsi="Times New Roman" w:cs="Times New Roman"/>
          <w:sz w:val="28"/>
          <w:szCs w:val="28"/>
        </w:rPr>
        <w:t>проводится для</w:t>
      </w:r>
      <w:r w:rsidRPr="00E37896">
        <w:rPr>
          <w:sz w:val="28"/>
          <w:szCs w:val="28"/>
        </w:rPr>
        <w:t xml:space="preserve"> </w:t>
      </w:r>
      <w:r w:rsidRPr="00063C17">
        <w:rPr>
          <w:rFonts w:ascii="Times New Roman" w:hAnsi="Times New Roman" w:cs="Times New Roman"/>
          <w:sz w:val="28"/>
          <w:szCs w:val="28"/>
        </w:rPr>
        <w:t xml:space="preserve">членов </w:t>
      </w:r>
      <w:proofErr w:type="spellStart"/>
      <w:r w:rsidRPr="00063C17">
        <w:rPr>
          <w:rFonts w:ascii="Times New Roman" w:hAnsi="Times New Roman" w:cs="Times New Roman"/>
          <w:sz w:val="28"/>
          <w:szCs w:val="28"/>
        </w:rPr>
        <w:t>Лангепасской</w:t>
      </w:r>
      <w:proofErr w:type="spellEnd"/>
      <w:r w:rsidRPr="00063C17">
        <w:rPr>
          <w:rFonts w:ascii="Times New Roman" w:hAnsi="Times New Roman" w:cs="Times New Roman"/>
          <w:sz w:val="28"/>
          <w:szCs w:val="28"/>
        </w:rPr>
        <w:t xml:space="preserve"> городской профсоюзной организации работников народного образования и науки Российской Федерации.</w:t>
      </w:r>
    </w:p>
    <w:p w:rsidR="00DB3FD2" w:rsidRDefault="00C37C52" w:rsidP="00DB3F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B3FD2" w:rsidRPr="00C37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Соревнования</w:t>
      </w:r>
      <w:r w:rsidR="00DB3FD2" w:rsidRPr="00C37C52">
        <w:rPr>
          <w:rFonts w:ascii="Times New Roman" w:hAnsi="Times New Roman" w:cs="Times New Roman"/>
          <w:sz w:val="28"/>
          <w:szCs w:val="28"/>
        </w:rPr>
        <w:t xml:space="preserve"> проводится с целью:</w:t>
      </w:r>
    </w:p>
    <w:p w:rsidR="00DB3FD2" w:rsidRPr="00C37C52" w:rsidRDefault="00DB3FD2" w:rsidP="00DB3F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C11D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опуляризаци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11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скандинавской ходьбы как доступной и увлекательной формы физических упражнений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FD2" w:rsidRPr="00C37C52" w:rsidRDefault="00DB3FD2" w:rsidP="00DB3FD2">
      <w:pPr>
        <w:tabs>
          <w:tab w:val="num" w:pos="5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52">
        <w:rPr>
          <w:rFonts w:ascii="Times New Roman" w:hAnsi="Times New Roman" w:cs="Times New Roman"/>
          <w:sz w:val="28"/>
          <w:szCs w:val="28"/>
        </w:rPr>
        <w:t xml:space="preserve">- пропаганды здорового образа жизни и стимулирования к занятиям спортом среди педагогического сообщества города </w:t>
      </w:r>
      <w:proofErr w:type="spellStart"/>
      <w:r w:rsidRPr="00C37C52">
        <w:rPr>
          <w:rFonts w:ascii="Times New Roman" w:hAnsi="Times New Roman" w:cs="Times New Roman"/>
          <w:sz w:val="28"/>
          <w:szCs w:val="28"/>
        </w:rPr>
        <w:t>Лангепаса</w:t>
      </w:r>
      <w:proofErr w:type="spellEnd"/>
      <w:r w:rsidRPr="00C37C52">
        <w:rPr>
          <w:rFonts w:ascii="Times New Roman" w:hAnsi="Times New Roman" w:cs="Times New Roman"/>
          <w:sz w:val="28"/>
          <w:szCs w:val="28"/>
        </w:rPr>
        <w:t>;</w:t>
      </w:r>
    </w:p>
    <w:p w:rsidR="00DB3FD2" w:rsidRPr="00C37C52" w:rsidRDefault="00DB3FD2" w:rsidP="00DB3FD2">
      <w:pPr>
        <w:tabs>
          <w:tab w:val="num" w:pos="5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52">
        <w:rPr>
          <w:rFonts w:ascii="Times New Roman" w:hAnsi="Times New Roman" w:cs="Times New Roman"/>
          <w:sz w:val="28"/>
          <w:szCs w:val="28"/>
        </w:rPr>
        <w:t>- обеспечения активного досуга членов Профсоюза;</w:t>
      </w:r>
    </w:p>
    <w:p w:rsidR="00DB3FD2" w:rsidRDefault="00DB3FD2" w:rsidP="00DB3FD2">
      <w:pPr>
        <w:tabs>
          <w:tab w:val="num" w:pos="5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52">
        <w:rPr>
          <w:rFonts w:ascii="Times New Roman" w:hAnsi="Times New Roman" w:cs="Times New Roman"/>
          <w:sz w:val="28"/>
          <w:szCs w:val="28"/>
        </w:rPr>
        <w:t>- сплочения коллективов.</w:t>
      </w:r>
    </w:p>
    <w:p w:rsidR="00DB3FD2" w:rsidRDefault="00DB3FD2" w:rsidP="00DB3F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B600FC">
        <w:rPr>
          <w:rFonts w:ascii="Times New Roman" w:hAnsi="Times New Roman" w:cs="Times New Roman"/>
          <w:sz w:val="28"/>
          <w:szCs w:val="28"/>
        </w:rPr>
        <w:t xml:space="preserve">Общее руководство соревнованиями осуществляет </w:t>
      </w:r>
      <w:r>
        <w:rPr>
          <w:rFonts w:ascii="Times New Roman" w:hAnsi="Times New Roman" w:cs="Times New Roman"/>
          <w:sz w:val="28"/>
          <w:szCs w:val="28"/>
        </w:rPr>
        <w:t>утвержденный о</w:t>
      </w:r>
      <w:r w:rsidRPr="00B600FC">
        <w:rPr>
          <w:rFonts w:ascii="Times New Roman" w:hAnsi="Times New Roman" w:cs="Times New Roman"/>
          <w:sz w:val="28"/>
          <w:szCs w:val="28"/>
        </w:rPr>
        <w:t xml:space="preserve">ргкомитет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B600FC">
        <w:rPr>
          <w:rFonts w:ascii="Times New Roman" w:hAnsi="Times New Roman" w:cs="Times New Roman"/>
          <w:sz w:val="28"/>
          <w:szCs w:val="28"/>
        </w:rPr>
        <w:t xml:space="preserve"> (далее – оргкомитет)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FD2" w:rsidRPr="00606347" w:rsidRDefault="00DB3FD2" w:rsidP="00DB3FD2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C67C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6C67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E1249">
        <w:rPr>
          <w:bCs/>
          <w:sz w:val="28"/>
          <w:szCs w:val="28"/>
        </w:rPr>
        <w:t>Судейс</w:t>
      </w:r>
      <w:r>
        <w:rPr>
          <w:bCs/>
          <w:sz w:val="28"/>
          <w:szCs w:val="28"/>
        </w:rPr>
        <w:t xml:space="preserve">тво </w:t>
      </w:r>
      <w:r>
        <w:rPr>
          <w:sz w:val="28"/>
          <w:szCs w:val="28"/>
        </w:rPr>
        <w:t>соревнований</w:t>
      </w:r>
      <w:r>
        <w:rPr>
          <w:bCs/>
          <w:sz w:val="28"/>
          <w:szCs w:val="28"/>
        </w:rPr>
        <w:t xml:space="preserve"> осуществляет</w:t>
      </w:r>
      <w:r w:rsidRPr="005E12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5E1249">
        <w:rPr>
          <w:bCs/>
          <w:sz w:val="28"/>
          <w:szCs w:val="28"/>
        </w:rPr>
        <w:t>удейская команда</w:t>
      </w:r>
      <w:r>
        <w:rPr>
          <w:bCs/>
          <w:sz w:val="28"/>
          <w:szCs w:val="28"/>
        </w:rPr>
        <w:t xml:space="preserve">, состав которой </w:t>
      </w:r>
      <w:r w:rsidRPr="005E1249">
        <w:rPr>
          <w:bCs/>
          <w:sz w:val="28"/>
          <w:szCs w:val="28"/>
        </w:rPr>
        <w:t xml:space="preserve">утверждается </w:t>
      </w:r>
      <w:r>
        <w:rPr>
          <w:bCs/>
          <w:sz w:val="28"/>
          <w:szCs w:val="28"/>
        </w:rPr>
        <w:t xml:space="preserve">оргкомитетом и распоряжением председателя </w:t>
      </w:r>
      <w:proofErr w:type="spellStart"/>
      <w:r w:rsidRPr="00E37896">
        <w:rPr>
          <w:sz w:val="28"/>
          <w:szCs w:val="28"/>
        </w:rPr>
        <w:t>Лангепасской</w:t>
      </w:r>
      <w:proofErr w:type="spellEnd"/>
      <w:r w:rsidRPr="00E37896">
        <w:rPr>
          <w:sz w:val="28"/>
          <w:szCs w:val="28"/>
        </w:rPr>
        <w:t xml:space="preserve"> городской профсоюзной организации работников народного образования и науки Российской Федерации</w:t>
      </w:r>
      <w:r>
        <w:rPr>
          <w:sz w:val="28"/>
          <w:szCs w:val="28"/>
        </w:rPr>
        <w:t>.</w:t>
      </w:r>
    </w:p>
    <w:p w:rsidR="00C37C52" w:rsidRPr="00C37C52" w:rsidRDefault="00DB3FD2" w:rsidP="00DB3FD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1.5. </w:t>
      </w:r>
      <w:r w:rsidRPr="00C37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Соревнования</w:t>
      </w:r>
      <w:r w:rsidRPr="00C37C52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EE2A30" w:rsidRPr="00C5716D">
        <w:rPr>
          <w:rFonts w:ascii="Times New Roman" w:hAnsi="Times New Roman" w:cs="Times New Roman"/>
          <w:sz w:val="28"/>
          <w:szCs w:val="28"/>
        </w:rPr>
        <w:t>05</w:t>
      </w:r>
      <w:r w:rsidRPr="00C5716D">
        <w:rPr>
          <w:rFonts w:ascii="Times New Roman" w:hAnsi="Times New Roman" w:cs="Times New Roman"/>
          <w:sz w:val="28"/>
          <w:szCs w:val="28"/>
        </w:rPr>
        <w:t xml:space="preserve"> </w:t>
      </w:r>
      <w:r w:rsidR="00EE2A30" w:rsidRPr="00C5716D">
        <w:rPr>
          <w:rFonts w:ascii="Times New Roman" w:hAnsi="Times New Roman" w:cs="Times New Roman"/>
          <w:sz w:val="28"/>
          <w:szCs w:val="28"/>
        </w:rPr>
        <w:t>декабря</w:t>
      </w:r>
      <w:r w:rsidRPr="00C5716D">
        <w:rPr>
          <w:rFonts w:ascii="Times New Roman" w:hAnsi="Times New Roman" w:cs="Times New Roman"/>
          <w:sz w:val="28"/>
          <w:szCs w:val="28"/>
        </w:rPr>
        <w:t xml:space="preserve"> 2020 года в 11.00 часов </w:t>
      </w:r>
      <w:r>
        <w:rPr>
          <w:rFonts w:ascii="Times New Roman" w:hAnsi="Times New Roman" w:cs="Times New Roman"/>
          <w:sz w:val="28"/>
          <w:szCs w:val="28"/>
        </w:rPr>
        <w:t xml:space="preserve">в парковой зоне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Лангепаса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круговой беговой дорожке.</w:t>
      </w:r>
      <w:r w:rsidR="00EE2A30">
        <w:rPr>
          <w:rFonts w:ascii="Times New Roman" w:hAnsi="Times New Roman" w:cs="Times New Roman"/>
          <w:sz w:val="28"/>
          <w:szCs w:val="28"/>
        </w:rPr>
        <w:t xml:space="preserve"> Дата проведения соревнований может поменяться (перенестись) в зависимости    от температурного режима. Время проведения соревнований будет уточнено дополнительно.</w:t>
      </w:r>
    </w:p>
    <w:p w:rsidR="00E91915" w:rsidRPr="00F946BC" w:rsidRDefault="00DB3FD2" w:rsidP="00C6241E">
      <w:pPr>
        <w:pStyle w:val="a5"/>
        <w:spacing w:line="36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E91915" w:rsidRPr="00F946BC">
        <w:rPr>
          <w:b/>
          <w:bCs/>
          <w:sz w:val="28"/>
          <w:szCs w:val="28"/>
        </w:rPr>
        <w:t xml:space="preserve">Требования к участникам </w:t>
      </w:r>
      <w:r>
        <w:rPr>
          <w:b/>
          <w:sz w:val="28"/>
          <w:szCs w:val="28"/>
        </w:rPr>
        <w:t>с</w:t>
      </w:r>
      <w:r w:rsidRPr="00DB3FD2">
        <w:rPr>
          <w:b/>
          <w:sz w:val="28"/>
          <w:szCs w:val="28"/>
        </w:rPr>
        <w:t>оревнований</w:t>
      </w:r>
      <w:r w:rsidR="00E91915" w:rsidRPr="00F946BC">
        <w:rPr>
          <w:b/>
          <w:bCs/>
          <w:sz w:val="28"/>
          <w:szCs w:val="28"/>
        </w:rPr>
        <w:t xml:space="preserve"> и условия допуска</w:t>
      </w:r>
    </w:p>
    <w:p w:rsidR="00E91915" w:rsidRPr="004A7AF9" w:rsidRDefault="00DB3FD2" w:rsidP="004A7AF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1915" w:rsidRPr="00E91915">
        <w:rPr>
          <w:rFonts w:ascii="Times New Roman" w:hAnsi="Times New Roman" w:cs="Times New Roman"/>
          <w:sz w:val="28"/>
          <w:szCs w:val="28"/>
        </w:rPr>
        <w:t xml:space="preserve">.1.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37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оревнования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E91915" w:rsidRPr="00E91915">
        <w:rPr>
          <w:rFonts w:ascii="Times New Roman" w:hAnsi="Times New Roman" w:cs="Times New Roman"/>
          <w:sz w:val="28"/>
          <w:szCs w:val="28"/>
        </w:rPr>
        <w:t xml:space="preserve"> принимают участие </w:t>
      </w:r>
      <w:r>
        <w:rPr>
          <w:rFonts w:ascii="Times New Roman" w:hAnsi="Times New Roman" w:cs="Times New Roman"/>
          <w:sz w:val="28"/>
          <w:szCs w:val="28"/>
        </w:rPr>
        <w:t>члены</w:t>
      </w:r>
      <w:r w:rsidR="00E91915" w:rsidRPr="00E91915">
        <w:rPr>
          <w:rFonts w:ascii="Times New Roman" w:hAnsi="Times New Roman" w:cs="Times New Roman"/>
          <w:sz w:val="28"/>
          <w:szCs w:val="28"/>
        </w:rPr>
        <w:t xml:space="preserve"> ППО </w:t>
      </w:r>
      <w:proofErr w:type="spellStart"/>
      <w:r w:rsidR="00E91915" w:rsidRPr="00E91915">
        <w:rPr>
          <w:rFonts w:ascii="Times New Roman" w:hAnsi="Times New Roman" w:cs="Times New Roman"/>
          <w:sz w:val="28"/>
          <w:szCs w:val="28"/>
        </w:rPr>
        <w:t>Лангепасской</w:t>
      </w:r>
      <w:proofErr w:type="spellEnd"/>
      <w:r w:rsidR="00E91915" w:rsidRPr="00E91915">
        <w:rPr>
          <w:rFonts w:ascii="Times New Roman" w:hAnsi="Times New Roman" w:cs="Times New Roman"/>
          <w:sz w:val="28"/>
          <w:szCs w:val="28"/>
        </w:rPr>
        <w:t xml:space="preserve"> городской профсоюзной организации работников народного образования и науки Российской Федерации</w:t>
      </w:r>
      <w:r w:rsidR="004A7AF9">
        <w:rPr>
          <w:rFonts w:ascii="Times New Roman" w:hAnsi="Times New Roman" w:cs="Times New Roman"/>
          <w:sz w:val="28"/>
          <w:szCs w:val="28"/>
        </w:rPr>
        <w:t xml:space="preserve">, </w:t>
      </w:r>
      <w:r w:rsidR="004A7AF9" w:rsidRPr="00544E7A">
        <w:rPr>
          <w:rFonts w:ascii="Times New Roman" w:hAnsi="Times New Roman" w:cs="Times New Roman"/>
          <w:sz w:val="28"/>
          <w:szCs w:val="28"/>
        </w:rPr>
        <w:t xml:space="preserve">имеющие необходимую </w:t>
      </w:r>
      <w:r w:rsidR="004A7AF9">
        <w:rPr>
          <w:rFonts w:ascii="Times New Roman" w:hAnsi="Times New Roman" w:cs="Times New Roman"/>
          <w:sz w:val="28"/>
          <w:szCs w:val="28"/>
        </w:rPr>
        <w:t xml:space="preserve">физическую </w:t>
      </w:r>
      <w:r w:rsidR="004A7AF9" w:rsidRPr="00544E7A">
        <w:rPr>
          <w:rFonts w:ascii="Times New Roman" w:hAnsi="Times New Roman" w:cs="Times New Roman"/>
          <w:sz w:val="28"/>
          <w:szCs w:val="28"/>
        </w:rPr>
        <w:t>подготовку и допуск врача</w:t>
      </w:r>
      <w:r w:rsidR="004A7AF9">
        <w:rPr>
          <w:rFonts w:ascii="Times New Roman" w:hAnsi="Times New Roman" w:cs="Times New Roman"/>
          <w:sz w:val="28"/>
          <w:szCs w:val="28"/>
        </w:rPr>
        <w:t>.</w:t>
      </w:r>
    </w:p>
    <w:p w:rsidR="00DB3FD2" w:rsidRDefault="00DB3FD2" w:rsidP="00DB3F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C37C52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соревнованиях</w:t>
      </w:r>
      <w:r w:rsidRPr="00C37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C37C52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 (далее – ППО) образовательных учреждений города </w:t>
      </w:r>
      <w:proofErr w:type="spellStart"/>
      <w:r w:rsidRPr="00C37C52">
        <w:rPr>
          <w:rFonts w:ascii="Times New Roman" w:hAnsi="Times New Roman" w:cs="Times New Roman"/>
          <w:sz w:val="28"/>
          <w:szCs w:val="28"/>
        </w:rPr>
        <w:t>Лангепаса</w:t>
      </w:r>
      <w:proofErr w:type="spellEnd"/>
      <w:r w:rsidRPr="00C37C52">
        <w:rPr>
          <w:rFonts w:ascii="Times New Roman" w:hAnsi="Times New Roman" w:cs="Times New Roman"/>
          <w:sz w:val="28"/>
          <w:szCs w:val="28"/>
        </w:rPr>
        <w:t xml:space="preserve">, входящих в состав </w:t>
      </w:r>
      <w:proofErr w:type="spellStart"/>
      <w:r w:rsidRPr="00C37C52">
        <w:rPr>
          <w:rFonts w:ascii="Times New Roman" w:hAnsi="Times New Roman" w:cs="Times New Roman"/>
          <w:sz w:val="28"/>
          <w:szCs w:val="28"/>
        </w:rPr>
        <w:t>Лангепасской</w:t>
      </w:r>
      <w:proofErr w:type="spellEnd"/>
      <w:r w:rsidRPr="00C37C52">
        <w:rPr>
          <w:rFonts w:ascii="Times New Roman" w:hAnsi="Times New Roman" w:cs="Times New Roman"/>
          <w:sz w:val="28"/>
          <w:szCs w:val="28"/>
        </w:rPr>
        <w:t xml:space="preserve"> городской профсоюзной организации </w:t>
      </w:r>
      <w:r w:rsidRPr="00C37C52">
        <w:rPr>
          <w:rFonts w:ascii="Times New Roman" w:hAnsi="Times New Roman" w:cs="Times New Roman"/>
          <w:sz w:val="28"/>
          <w:szCs w:val="28"/>
        </w:rPr>
        <w:lastRenderedPageBreak/>
        <w:t>работников народного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подаются заявки на участников соревнований с указанием возрастных категорий</w:t>
      </w:r>
      <w:r w:rsidRPr="00C37C52">
        <w:rPr>
          <w:rFonts w:ascii="Times New Roman" w:hAnsi="Times New Roman" w:cs="Times New Roman"/>
          <w:sz w:val="28"/>
          <w:szCs w:val="28"/>
        </w:rPr>
        <w:t>.</w:t>
      </w:r>
    </w:p>
    <w:p w:rsidR="00DB3FD2" w:rsidRDefault="00DB3FD2" w:rsidP="004A7AF9">
      <w:pPr>
        <w:spacing w:after="0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E9191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E9191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91915">
        <w:rPr>
          <w:rFonts w:ascii="Times New Roman" w:hAnsi="Times New Roman" w:cs="Times New Roman"/>
          <w:sz w:val="28"/>
          <w:szCs w:val="28"/>
        </w:rPr>
        <w:t xml:space="preserve">Допуск участников 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37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оревнования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E91915">
        <w:rPr>
          <w:rFonts w:ascii="Times New Roman" w:hAnsi="Times New Roman" w:cs="Times New Roman"/>
          <w:sz w:val="28"/>
          <w:szCs w:val="28"/>
        </w:rPr>
        <w:t xml:space="preserve"> производится на основании поданной заявки председателем ППО учреждения установленной формы (Приложение №1), направленной на электронный адрес: </w:t>
      </w:r>
      <w:hyperlink r:id="rId7" w:history="1">
        <w:r w:rsidRPr="00E91915">
          <w:rPr>
            <w:rStyle w:val="a4"/>
            <w:rFonts w:ascii="Times New Roman" w:hAnsi="Times New Roman" w:cs="Times New Roman"/>
            <w:sz w:val="28"/>
            <w:szCs w:val="28"/>
          </w:rPr>
          <w:t>YarovayaAA@admlangepas.ru</w:t>
        </w:r>
      </w:hyperlink>
    </w:p>
    <w:p w:rsidR="004A7AF9" w:rsidRPr="004A7AF9" w:rsidRDefault="004A7AF9" w:rsidP="004A7AF9">
      <w:pPr>
        <w:spacing w:after="0"/>
        <w:ind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A7AF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2.4. У участников соревнование не должно быть противопоказаний, препятствующих занятиям физическими нагрузками.</w:t>
      </w:r>
    </w:p>
    <w:p w:rsidR="00B67F6A" w:rsidRPr="00C6241E" w:rsidRDefault="004A7AF9" w:rsidP="00C6241E">
      <w:pPr>
        <w:pStyle w:val="a3"/>
        <w:spacing w:before="0" w:beforeAutospacing="0" w:after="240" w:afterAutospacing="0"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4A7AF9">
        <w:rPr>
          <w:sz w:val="28"/>
          <w:szCs w:val="28"/>
        </w:rPr>
        <w:t xml:space="preserve">Стартовый </w:t>
      </w:r>
      <w:r>
        <w:rPr>
          <w:sz w:val="28"/>
          <w:szCs w:val="28"/>
        </w:rPr>
        <w:t xml:space="preserve"> взнос </w:t>
      </w:r>
      <w:r w:rsidRPr="004A7AF9">
        <w:rPr>
          <w:sz w:val="28"/>
          <w:szCs w:val="28"/>
        </w:rPr>
        <w:t xml:space="preserve"> участников: </w:t>
      </w:r>
      <w:r w:rsidRPr="004A7AF9">
        <w:rPr>
          <w:bCs/>
          <w:sz w:val="28"/>
          <w:szCs w:val="28"/>
        </w:rPr>
        <w:t>хорошее настроение, заряд бодрости тела и духа.</w:t>
      </w:r>
    </w:p>
    <w:p w:rsidR="00A0012C" w:rsidRPr="00A0012C" w:rsidRDefault="00B67F6A" w:rsidP="00C6241E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 Порядок </w:t>
      </w:r>
      <w:r w:rsidR="00D12B8A">
        <w:rPr>
          <w:b/>
          <w:bCs/>
          <w:sz w:val="28"/>
          <w:szCs w:val="28"/>
        </w:rPr>
        <w:t xml:space="preserve">и правила </w:t>
      </w:r>
      <w:r>
        <w:rPr>
          <w:b/>
          <w:bCs/>
          <w:sz w:val="28"/>
          <w:szCs w:val="28"/>
        </w:rPr>
        <w:t>проведения</w:t>
      </w:r>
      <w:r w:rsidRPr="00F946BC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DB3FD2">
        <w:rPr>
          <w:b/>
          <w:sz w:val="28"/>
          <w:szCs w:val="28"/>
        </w:rPr>
        <w:t>оревнований</w:t>
      </w:r>
    </w:p>
    <w:p w:rsidR="00A0012C" w:rsidRDefault="0031499D" w:rsidP="001A7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 назначенному времени осуществляется сбор организаторов </w:t>
      </w:r>
      <w:r w:rsidR="001A7C5F">
        <w:rPr>
          <w:rFonts w:ascii="Times New Roman" w:hAnsi="Times New Roman" w:cs="Times New Roman"/>
          <w:sz w:val="28"/>
          <w:szCs w:val="28"/>
        </w:rPr>
        <w:t xml:space="preserve">и участников соревнований, </w:t>
      </w:r>
      <w:r w:rsidR="00A0012C">
        <w:rPr>
          <w:rFonts w:ascii="Times New Roman" w:hAnsi="Times New Roman" w:cs="Times New Roman"/>
          <w:sz w:val="28"/>
          <w:szCs w:val="28"/>
        </w:rPr>
        <w:t>регистрация участников, присваивание персональных номеров.</w:t>
      </w:r>
    </w:p>
    <w:p w:rsidR="0075264C" w:rsidRDefault="00A0012C" w:rsidP="00A00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A7C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7C5F">
        <w:rPr>
          <w:rFonts w:ascii="Times New Roman" w:hAnsi="Times New Roman" w:cs="Times New Roman"/>
          <w:sz w:val="28"/>
          <w:szCs w:val="28"/>
        </w:rPr>
        <w:t>Членами судейской команды п</w:t>
      </w:r>
      <w:r w:rsidR="0075264C">
        <w:rPr>
          <w:rFonts w:ascii="Times New Roman" w:hAnsi="Times New Roman" w:cs="Times New Roman"/>
          <w:sz w:val="28"/>
          <w:szCs w:val="28"/>
        </w:rPr>
        <w:t xml:space="preserve">роводится краткий </w:t>
      </w:r>
      <w:r w:rsidR="0075264C" w:rsidRPr="00544E7A">
        <w:rPr>
          <w:rFonts w:ascii="Times New Roman" w:hAnsi="Times New Roman" w:cs="Times New Roman"/>
          <w:sz w:val="28"/>
          <w:szCs w:val="28"/>
        </w:rPr>
        <w:t>мастер-класс по технике скандинавской ходьбы</w:t>
      </w:r>
      <w:r w:rsidR="0075264C">
        <w:rPr>
          <w:rFonts w:ascii="Times New Roman" w:hAnsi="Times New Roman" w:cs="Times New Roman"/>
          <w:sz w:val="28"/>
          <w:szCs w:val="28"/>
        </w:rPr>
        <w:t xml:space="preserve"> </w:t>
      </w:r>
      <w:r w:rsidR="00102882">
        <w:rPr>
          <w:rFonts w:ascii="Times New Roman" w:hAnsi="Times New Roman" w:cs="Times New Roman"/>
          <w:sz w:val="28"/>
          <w:szCs w:val="28"/>
        </w:rPr>
        <w:t>и инструктаж по правилам безопасности</w:t>
      </w:r>
      <w:r w:rsidR="0075264C">
        <w:rPr>
          <w:rFonts w:ascii="Times New Roman" w:hAnsi="Times New Roman" w:cs="Times New Roman"/>
          <w:sz w:val="28"/>
          <w:szCs w:val="28"/>
        </w:rPr>
        <w:t>.</w:t>
      </w:r>
    </w:p>
    <w:p w:rsidR="001A7C5F" w:rsidRPr="00426237" w:rsidRDefault="0075264C" w:rsidP="004262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A7C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012C">
        <w:rPr>
          <w:rFonts w:ascii="Times New Roman" w:hAnsi="Times New Roman" w:cs="Times New Roman"/>
          <w:sz w:val="28"/>
          <w:szCs w:val="28"/>
        </w:rPr>
        <w:t>Участники распределяются группами по следующим возрастным категориям</w:t>
      </w:r>
      <w:r w:rsidR="0042623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84"/>
        <w:gridCol w:w="1585"/>
        <w:gridCol w:w="1617"/>
        <w:gridCol w:w="1585"/>
        <w:gridCol w:w="1583"/>
        <w:gridCol w:w="1617"/>
      </w:tblGrid>
      <w:tr w:rsidR="001A7C5F" w:rsidRPr="00426237" w:rsidTr="00426237">
        <w:tc>
          <w:tcPr>
            <w:tcW w:w="4786" w:type="dxa"/>
            <w:gridSpan w:val="3"/>
          </w:tcPr>
          <w:p w:rsidR="001A7C5F" w:rsidRPr="00D1257A" w:rsidRDefault="001A7C5F" w:rsidP="001A7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57A">
              <w:rPr>
                <w:rFonts w:ascii="Times New Roman" w:hAnsi="Times New Roman" w:cs="Times New Roman"/>
                <w:b/>
                <w:sz w:val="28"/>
                <w:szCs w:val="28"/>
              </w:rPr>
              <w:t>мужчины</w:t>
            </w:r>
          </w:p>
        </w:tc>
        <w:tc>
          <w:tcPr>
            <w:tcW w:w="4785" w:type="dxa"/>
            <w:gridSpan w:val="3"/>
          </w:tcPr>
          <w:p w:rsidR="001A7C5F" w:rsidRPr="00D1257A" w:rsidRDefault="001A7C5F" w:rsidP="00426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57A">
              <w:rPr>
                <w:rFonts w:ascii="Times New Roman" w:hAnsi="Times New Roman" w:cs="Times New Roman"/>
                <w:b/>
                <w:sz w:val="28"/>
                <w:szCs w:val="28"/>
              </w:rPr>
              <w:t>женщины</w:t>
            </w:r>
          </w:p>
        </w:tc>
      </w:tr>
      <w:tr w:rsidR="00426237" w:rsidTr="00426237">
        <w:tc>
          <w:tcPr>
            <w:tcW w:w="3169" w:type="dxa"/>
            <w:gridSpan w:val="2"/>
          </w:tcPr>
          <w:p w:rsidR="00426237" w:rsidRPr="00426237" w:rsidRDefault="00426237" w:rsidP="001A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237">
              <w:rPr>
                <w:rFonts w:ascii="Times New Roman" w:hAnsi="Times New Roman" w:cs="Times New Roman"/>
                <w:sz w:val="28"/>
                <w:szCs w:val="28"/>
              </w:rPr>
              <w:t>Возраст (</w:t>
            </w:r>
            <w:proofErr w:type="gramStart"/>
            <w:r w:rsidRPr="004262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26237">
              <w:rPr>
                <w:rFonts w:ascii="Times New Roman" w:hAnsi="Times New Roman" w:cs="Times New Roman"/>
                <w:sz w:val="28"/>
                <w:szCs w:val="28"/>
              </w:rPr>
              <w:t xml:space="preserve"> - по)</w:t>
            </w:r>
          </w:p>
        </w:tc>
        <w:tc>
          <w:tcPr>
            <w:tcW w:w="1617" w:type="dxa"/>
          </w:tcPr>
          <w:p w:rsidR="00426237" w:rsidRPr="00426237" w:rsidRDefault="00426237" w:rsidP="001A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237">
              <w:rPr>
                <w:rFonts w:ascii="Times New Roman" w:hAnsi="Times New Roman" w:cs="Times New Roman"/>
                <w:sz w:val="28"/>
                <w:szCs w:val="28"/>
              </w:rPr>
              <w:t>Количество кругов</w:t>
            </w:r>
          </w:p>
        </w:tc>
        <w:tc>
          <w:tcPr>
            <w:tcW w:w="3168" w:type="dxa"/>
            <w:gridSpan w:val="2"/>
          </w:tcPr>
          <w:p w:rsidR="00426237" w:rsidRPr="00426237" w:rsidRDefault="00426237" w:rsidP="0056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237">
              <w:rPr>
                <w:rFonts w:ascii="Times New Roman" w:hAnsi="Times New Roman" w:cs="Times New Roman"/>
                <w:sz w:val="28"/>
                <w:szCs w:val="28"/>
              </w:rPr>
              <w:t>Возраст (</w:t>
            </w:r>
            <w:proofErr w:type="gramStart"/>
            <w:r w:rsidRPr="004262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26237">
              <w:rPr>
                <w:rFonts w:ascii="Times New Roman" w:hAnsi="Times New Roman" w:cs="Times New Roman"/>
                <w:sz w:val="28"/>
                <w:szCs w:val="28"/>
              </w:rPr>
              <w:t xml:space="preserve"> - по)</w:t>
            </w:r>
          </w:p>
        </w:tc>
        <w:tc>
          <w:tcPr>
            <w:tcW w:w="1617" w:type="dxa"/>
          </w:tcPr>
          <w:p w:rsidR="00426237" w:rsidRPr="00426237" w:rsidRDefault="00426237" w:rsidP="0056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237">
              <w:rPr>
                <w:rFonts w:ascii="Times New Roman" w:hAnsi="Times New Roman" w:cs="Times New Roman"/>
                <w:sz w:val="28"/>
                <w:szCs w:val="28"/>
              </w:rPr>
              <w:t>Количество кругов</w:t>
            </w:r>
          </w:p>
        </w:tc>
      </w:tr>
      <w:tr w:rsidR="00426237" w:rsidTr="00426237">
        <w:tc>
          <w:tcPr>
            <w:tcW w:w="1584" w:type="dxa"/>
          </w:tcPr>
          <w:p w:rsidR="00426237" w:rsidRPr="00D1257A" w:rsidRDefault="00426237" w:rsidP="0056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57A"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  <w:tc>
          <w:tcPr>
            <w:tcW w:w="1585" w:type="dxa"/>
          </w:tcPr>
          <w:p w:rsidR="00426237" w:rsidRPr="00D1257A" w:rsidRDefault="00426237" w:rsidP="0042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57A">
              <w:rPr>
                <w:rFonts w:ascii="Times New Roman" w:hAnsi="Times New Roman" w:cs="Times New Roman"/>
                <w:sz w:val="28"/>
                <w:szCs w:val="28"/>
              </w:rPr>
              <w:t>35 лет</w:t>
            </w:r>
          </w:p>
        </w:tc>
        <w:tc>
          <w:tcPr>
            <w:tcW w:w="1617" w:type="dxa"/>
          </w:tcPr>
          <w:p w:rsidR="00426237" w:rsidRPr="008221D8" w:rsidRDefault="00F94D34" w:rsidP="0042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5" w:type="dxa"/>
          </w:tcPr>
          <w:p w:rsidR="00426237" w:rsidRPr="00D1257A" w:rsidRDefault="00426237" w:rsidP="0056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57A"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  <w:tc>
          <w:tcPr>
            <w:tcW w:w="1583" w:type="dxa"/>
          </w:tcPr>
          <w:p w:rsidR="00426237" w:rsidRPr="00D1257A" w:rsidRDefault="00426237" w:rsidP="0056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57A">
              <w:rPr>
                <w:rFonts w:ascii="Times New Roman" w:hAnsi="Times New Roman" w:cs="Times New Roman"/>
                <w:sz w:val="28"/>
                <w:szCs w:val="28"/>
              </w:rPr>
              <w:t>35 лет</w:t>
            </w:r>
          </w:p>
        </w:tc>
        <w:tc>
          <w:tcPr>
            <w:tcW w:w="1617" w:type="dxa"/>
          </w:tcPr>
          <w:p w:rsidR="00426237" w:rsidRPr="008221D8" w:rsidRDefault="00536DDE" w:rsidP="0042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6237" w:rsidTr="00426237">
        <w:tc>
          <w:tcPr>
            <w:tcW w:w="1584" w:type="dxa"/>
          </w:tcPr>
          <w:p w:rsidR="00426237" w:rsidRPr="00D1257A" w:rsidRDefault="00426237" w:rsidP="0042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57A">
              <w:rPr>
                <w:rFonts w:ascii="Times New Roman" w:hAnsi="Times New Roman" w:cs="Times New Roman"/>
                <w:sz w:val="28"/>
                <w:szCs w:val="28"/>
              </w:rPr>
              <w:t>36 лет</w:t>
            </w:r>
          </w:p>
        </w:tc>
        <w:tc>
          <w:tcPr>
            <w:tcW w:w="1585" w:type="dxa"/>
          </w:tcPr>
          <w:p w:rsidR="00426237" w:rsidRPr="00D1257A" w:rsidRDefault="00426237" w:rsidP="0042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57A">
              <w:rPr>
                <w:rFonts w:ascii="Times New Roman" w:hAnsi="Times New Roman" w:cs="Times New Roman"/>
                <w:sz w:val="28"/>
                <w:szCs w:val="28"/>
              </w:rPr>
              <w:t>45 лет</w:t>
            </w:r>
          </w:p>
        </w:tc>
        <w:tc>
          <w:tcPr>
            <w:tcW w:w="1617" w:type="dxa"/>
          </w:tcPr>
          <w:p w:rsidR="00426237" w:rsidRPr="008221D8" w:rsidRDefault="00F94D34" w:rsidP="0042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5" w:type="dxa"/>
          </w:tcPr>
          <w:p w:rsidR="00426237" w:rsidRPr="00D1257A" w:rsidRDefault="00426237" w:rsidP="0056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57A">
              <w:rPr>
                <w:rFonts w:ascii="Times New Roman" w:hAnsi="Times New Roman" w:cs="Times New Roman"/>
                <w:sz w:val="28"/>
                <w:szCs w:val="28"/>
              </w:rPr>
              <w:t>36 лет</w:t>
            </w:r>
          </w:p>
        </w:tc>
        <w:tc>
          <w:tcPr>
            <w:tcW w:w="1583" w:type="dxa"/>
          </w:tcPr>
          <w:p w:rsidR="00426237" w:rsidRPr="00D1257A" w:rsidRDefault="00426237" w:rsidP="0056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57A">
              <w:rPr>
                <w:rFonts w:ascii="Times New Roman" w:hAnsi="Times New Roman" w:cs="Times New Roman"/>
                <w:sz w:val="28"/>
                <w:szCs w:val="28"/>
              </w:rPr>
              <w:t>45 лет</w:t>
            </w:r>
          </w:p>
        </w:tc>
        <w:tc>
          <w:tcPr>
            <w:tcW w:w="1617" w:type="dxa"/>
          </w:tcPr>
          <w:p w:rsidR="00426237" w:rsidRPr="008221D8" w:rsidRDefault="00536DDE" w:rsidP="0042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426237" w:rsidTr="00426237">
        <w:tc>
          <w:tcPr>
            <w:tcW w:w="1584" w:type="dxa"/>
          </w:tcPr>
          <w:p w:rsidR="00426237" w:rsidRPr="00D1257A" w:rsidRDefault="00426237" w:rsidP="0042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57A">
              <w:rPr>
                <w:rFonts w:ascii="Times New Roman" w:hAnsi="Times New Roman" w:cs="Times New Roman"/>
                <w:sz w:val="28"/>
                <w:szCs w:val="28"/>
              </w:rPr>
              <w:t>46 год</w:t>
            </w:r>
          </w:p>
        </w:tc>
        <w:tc>
          <w:tcPr>
            <w:tcW w:w="1585" w:type="dxa"/>
          </w:tcPr>
          <w:p w:rsidR="00426237" w:rsidRPr="00D1257A" w:rsidRDefault="00426237" w:rsidP="0042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57A">
              <w:rPr>
                <w:rFonts w:ascii="Times New Roman" w:hAnsi="Times New Roman" w:cs="Times New Roman"/>
                <w:sz w:val="28"/>
                <w:szCs w:val="28"/>
              </w:rPr>
              <w:t>55 лет</w:t>
            </w:r>
          </w:p>
        </w:tc>
        <w:tc>
          <w:tcPr>
            <w:tcW w:w="1617" w:type="dxa"/>
          </w:tcPr>
          <w:p w:rsidR="00426237" w:rsidRPr="008221D8" w:rsidRDefault="00F94D34" w:rsidP="0042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5" w:type="dxa"/>
          </w:tcPr>
          <w:p w:rsidR="00426237" w:rsidRPr="00D1257A" w:rsidRDefault="00426237" w:rsidP="0056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57A">
              <w:rPr>
                <w:rFonts w:ascii="Times New Roman" w:hAnsi="Times New Roman" w:cs="Times New Roman"/>
                <w:sz w:val="28"/>
                <w:szCs w:val="28"/>
              </w:rPr>
              <w:t>46 год</w:t>
            </w:r>
          </w:p>
        </w:tc>
        <w:tc>
          <w:tcPr>
            <w:tcW w:w="1583" w:type="dxa"/>
          </w:tcPr>
          <w:p w:rsidR="00426237" w:rsidRPr="00D1257A" w:rsidRDefault="00426237" w:rsidP="0056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57A">
              <w:rPr>
                <w:rFonts w:ascii="Times New Roman" w:hAnsi="Times New Roman" w:cs="Times New Roman"/>
                <w:sz w:val="28"/>
                <w:szCs w:val="28"/>
              </w:rPr>
              <w:t>55 лет</w:t>
            </w:r>
          </w:p>
        </w:tc>
        <w:tc>
          <w:tcPr>
            <w:tcW w:w="1617" w:type="dxa"/>
          </w:tcPr>
          <w:p w:rsidR="00426237" w:rsidRPr="008221D8" w:rsidRDefault="00F94D34" w:rsidP="0042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6237" w:rsidTr="00426237">
        <w:tc>
          <w:tcPr>
            <w:tcW w:w="1584" w:type="dxa"/>
            <w:vAlign w:val="center"/>
          </w:tcPr>
          <w:p w:rsidR="00C11D71" w:rsidRPr="00D1257A" w:rsidRDefault="00426237" w:rsidP="00426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5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 год</w:t>
            </w:r>
          </w:p>
        </w:tc>
        <w:tc>
          <w:tcPr>
            <w:tcW w:w="1585" w:type="dxa"/>
            <w:vAlign w:val="center"/>
          </w:tcPr>
          <w:p w:rsidR="00C11D71" w:rsidRPr="00D1257A" w:rsidRDefault="00426237" w:rsidP="00426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5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 лет</w:t>
            </w:r>
          </w:p>
        </w:tc>
        <w:tc>
          <w:tcPr>
            <w:tcW w:w="1617" w:type="dxa"/>
          </w:tcPr>
          <w:p w:rsidR="00426237" w:rsidRPr="008221D8" w:rsidRDefault="00426237" w:rsidP="0042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5" w:type="dxa"/>
            <w:vAlign w:val="center"/>
          </w:tcPr>
          <w:p w:rsidR="00C11D71" w:rsidRPr="00D1257A" w:rsidRDefault="00426237" w:rsidP="005678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5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 год</w:t>
            </w:r>
          </w:p>
        </w:tc>
        <w:tc>
          <w:tcPr>
            <w:tcW w:w="1583" w:type="dxa"/>
            <w:vAlign w:val="center"/>
          </w:tcPr>
          <w:p w:rsidR="00C11D71" w:rsidRPr="00D1257A" w:rsidRDefault="00426237" w:rsidP="005678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5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 лет</w:t>
            </w:r>
          </w:p>
        </w:tc>
        <w:tc>
          <w:tcPr>
            <w:tcW w:w="1617" w:type="dxa"/>
          </w:tcPr>
          <w:p w:rsidR="00426237" w:rsidRPr="008221D8" w:rsidRDefault="00F94D34" w:rsidP="0042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221D8" w:rsidRDefault="008221D8" w:rsidP="00C6241E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0012C" w:rsidRPr="00922855" w:rsidRDefault="00A0012C" w:rsidP="00C624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B232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0B7A">
        <w:rPr>
          <w:rFonts w:ascii="Times New Roman" w:hAnsi="Times New Roman" w:cs="Times New Roman"/>
          <w:sz w:val="28"/>
          <w:szCs w:val="28"/>
        </w:rPr>
        <w:t xml:space="preserve">Длина </w:t>
      </w:r>
      <w:r w:rsidR="0027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11D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истанции</w:t>
      </w:r>
      <w:r w:rsidR="0027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зависимости от возрастной категории</w:t>
      </w:r>
      <w:r w:rsidR="0027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соревнований.</w:t>
      </w:r>
    </w:p>
    <w:p w:rsidR="00B67F6A" w:rsidRPr="00922855" w:rsidRDefault="00922855" w:rsidP="00C624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7F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23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6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1D71" w:rsidRPr="00C11D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соревновани</w:t>
      </w:r>
      <w:r w:rsidR="00B67F6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11D71" w:rsidRPr="00C11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передвигаться по дистанции, используя технику, скандинавской ходьбы: уча</w:t>
      </w:r>
      <w:r w:rsidR="00B6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стник должен использовать палки </w:t>
      </w:r>
      <w:r w:rsidR="00C11D71" w:rsidRPr="00C11D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передвижения по всей дистанции</w:t>
      </w:r>
      <w:r w:rsidR="00B6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D71" w:rsidRPr="00C11D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красивым</w:t>
      </w:r>
      <w:r w:rsidR="00B6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1D71" w:rsidRPr="00C11D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рациональным</w:t>
      </w:r>
      <w:r w:rsidR="00B6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1D71" w:rsidRPr="00C11D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правильным</w:t>
      </w:r>
      <w:r w:rsidR="00B6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1D71" w:rsidRPr="00C11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техничным </w:t>
      </w:r>
      <w:r w:rsidR="00B67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способом.</w:t>
      </w:r>
    </w:p>
    <w:p w:rsidR="005539B1" w:rsidRDefault="00922855" w:rsidP="00C624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3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232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539B1">
        <w:rPr>
          <w:rFonts w:ascii="Times New Roman" w:eastAsia="Times New Roman" w:hAnsi="Times New Roman" w:cs="Times New Roman"/>
          <w:sz w:val="28"/>
          <w:szCs w:val="28"/>
          <w:lang w:eastAsia="ru-RU"/>
        </w:rPr>
        <w:t>.Техника скандинавской ходьбы заключается в следующем</w:t>
      </w:r>
      <w:r w:rsidR="005539B1" w:rsidRPr="00C11D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5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1F0EAA" w:rsidRPr="00C11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уки опущены вниз, движение идет от плеча, </w:t>
      </w:r>
      <w:proofErr w:type="gramStart"/>
      <w:r w:rsidR="001F0EAA" w:rsidRPr="00C11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1F0EAA" w:rsidRPr="00C11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F0EAA" w:rsidRPr="00C11D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</w:t>
      </w:r>
      <w:proofErr w:type="gramEnd"/>
      <w:r w:rsidR="001F0EAA" w:rsidRPr="00C11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вперед-назад, сила генерируется при движении палки назад</w:t>
      </w:r>
      <w:r w:rsidR="005539B1">
        <w:rPr>
          <w:rFonts w:ascii="Times New Roman" w:eastAsia="Times New Roman" w:hAnsi="Times New Roman" w:cs="Times New Roman"/>
          <w:sz w:val="28"/>
          <w:szCs w:val="28"/>
          <w:lang w:eastAsia="ru-RU"/>
        </w:rPr>
        <w:t>; д</w:t>
      </w:r>
      <w:r w:rsidR="001F0EAA" w:rsidRPr="00C11D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вижение рук противоположно движению ног</w:t>
      </w:r>
      <w:r w:rsidR="001F0EAA" w:rsidRPr="00544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F0EAA" w:rsidRPr="00C11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нога и одна палка во время движения всегда сохраняет контакт с опорной поверхностью. </w:t>
      </w:r>
    </w:p>
    <w:p w:rsidR="001F0EAA" w:rsidRDefault="00922855" w:rsidP="00C624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3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232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539B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Запрещены: б</w:t>
      </w:r>
      <w:r w:rsidR="001F0EAA" w:rsidRPr="00C11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ег, прыжки и </w:t>
      </w:r>
      <w:r w:rsidR="001F0EAA" w:rsidRPr="00544E7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имитация лыжного хода</w:t>
      </w:r>
      <w:r w:rsidR="005539B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несение палок без использования</w:t>
      </w:r>
      <w:r w:rsidR="001F0EAA" w:rsidRPr="00544E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B8A" w:rsidRDefault="00922855" w:rsidP="00C624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D12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23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Участникам соревнований </w:t>
      </w:r>
      <w:r w:rsidR="00C6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движении </w:t>
      </w:r>
      <w:r w:rsidR="00D12B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придерживаться правой стороны дистанции.</w:t>
      </w:r>
    </w:p>
    <w:p w:rsidR="000A7E6C" w:rsidRDefault="00922855" w:rsidP="00C624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12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232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1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7E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Обгон разрешается в любом месте дистанции, за исключением опасных ситуаций скопления участников соревнований на одном участке дистанции. Ответственность за безопасный маневр лежит на обгоняющем участнике. Обгоняемому участнику запрещается мешать обгоняющему участнику.</w:t>
      </w:r>
      <w:r w:rsidR="0014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Обгон производится по свободной траектории</w:t>
      </w:r>
      <w:r w:rsidR="001F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</w:t>
      </w:r>
      <w:r w:rsidR="00143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3D21" w:rsidRPr="0014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Обгоняющему участнику необходимо подать голосовое предупреждение об обгоне, обгоняемому участнику необходимо сдвинуться вправо и пропустить обгоняющего участника.</w:t>
      </w:r>
    </w:p>
    <w:p w:rsidR="001F01C3" w:rsidRDefault="00C6241E" w:rsidP="00C624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01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9B2327">
        <w:rPr>
          <w:rFonts w:ascii="Times New Roman" w:hAnsi="Times New Roman" w:cs="Times New Roman"/>
          <w:sz w:val="28"/>
          <w:szCs w:val="28"/>
        </w:rPr>
        <w:t>0</w:t>
      </w:r>
      <w:r w:rsidR="001F01C3">
        <w:rPr>
          <w:rFonts w:ascii="Times New Roman" w:hAnsi="Times New Roman" w:cs="Times New Roman"/>
          <w:sz w:val="28"/>
          <w:szCs w:val="28"/>
        </w:rPr>
        <w:t xml:space="preserve">. </w:t>
      </w:r>
      <w:r w:rsidR="003112F7">
        <w:rPr>
          <w:rFonts w:ascii="Times New Roman" w:hAnsi="Times New Roman" w:cs="Times New Roman"/>
          <w:sz w:val="28"/>
          <w:szCs w:val="28"/>
        </w:rPr>
        <w:t xml:space="preserve">При проведении соревнований может применяться общий, групповой и раздельный старт. Выбор </w:t>
      </w:r>
      <w:r w:rsidR="008A2530">
        <w:rPr>
          <w:rFonts w:ascii="Times New Roman" w:hAnsi="Times New Roman" w:cs="Times New Roman"/>
          <w:sz w:val="28"/>
          <w:szCs w:val="28"/>
        </w:rPr>
        <w:t>в</w:t>
      </w:r>
      <w:r w:rsidR="003112F7">
        <w:rPr>
          <w:rFonts w:ascii="Times New Roman" w:hAnsi="Times New Roman" w:cs="Times New Roman"/>
          <w:sz w:val="28"/>
          <w:szCs w:val="28"/>
        </w:rPr>
        <w:t>ид</w:t>
      </w:r>
      <w:r w:rsidR="008A2530">
        <w:rPr>
          <w:rFonts w:ascii="Times New Roman" w:hAnsi="Times New Roman" w:cs="Times New Roman"/>
          <w:sz w:val="28"/>
          <w:szCs w:val="28"/>
        </w:rPr>
        <w:t>а</w:t>
      </w:r>
      <w:r w:rsidR="003112F7">
        <w:rPr>
          <w:rFonts w:ascii="Times New Roman" w:hAnsi="Times New Roman" w:cs="Times New Roman"/>
          <w:sz w:val="28"/>
          <w:szCs w:val="28"/>
        </w:rPr>
        <w:t xml:space="preserve"> старта </w:t>
      </w:r>
      <w:r w:rsidR="008A2530">
        <w:rPr>
          <w:rFonts w:ascii="Times New Roman" w:hAnsi="Times New Roman" w:cs="Times New Roman"/>
          <w:sz w:val="28"/>
          <w:szCs w:val="28"/>
        </w:rPr>
        <w:t>будет завесить</w:t>
      </w:r>
      <w:r w:rsidR="003112F7">
        <w:rPr>
          <w:rFonts w:ascii="Times New Roman" w:hAnsi="Times New Roman" w:cs="Times New Roman"/>
          <w:sz w:val="28"/>
          <w:szCs w:val="28"/>
        </w:rPr>
        <w:t xml:space="preserve"> от количества участников и наличия возрастных категорий.</w:t>
      </w:r>
      <w:r w:rsidR="008A2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1C3" w:rsidRDefault="001F01C3" w:rsidP="00C624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общего старта все участники соревнований стартуют одновременно. Общий вид старта не будет применяться при наличии количестве участников более 30 человек.</w:t>
      </w:r>
    </w:p>
    <w:p w:rsidR="001F01C3" w:rsidRDefault="001F01C3" w:rsidP="00C624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Групповой старт проводится при наличии большого количества возрастных групп. Участники одной возрастной группы стартуют одновременно.</w:t>
      </w:r>
    </w:p>
    <w:p w:rsidR="001F01C3" w:rsidRDefault="001F01C3" w:rsidP="00C624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раздельного старта участник стартует индивидуально по порядку возрастания номеров. Интервал между участниками – 30 секунд.</w:t>
      </w:r>
    </w:p>
    <w:p w:rsidR="003112F7" w:rsidRDefault="001F01C3" w:rsidP="00C624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530">
        <w:rPr>
          <w:rFonts w:ascii="Times New Roman" w:hAnsi="Times New Roman" w:cs="Times New Roman"/>
          <w:sz w:val="28"/>
          <w:szCs w:val="28"/>
        </w:rPr>
        <w:t>Выбор вида старта будет определяться судейской командой после завершения приема заявок на соревнования.</w:t>
      </w:r>
    </w:p>
    <w:p w:rsidR="003112F7" w:rsidRDefault="00C6241E" w:rsidP="00C624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E03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23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031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Участник, начавший движение до команды «марш» возвращается обратно на линию старта.</w:t>
      </w:r>
    </w:p>
    <w:p w:rsidR="003E0312" w:rsidRDefault="00C6241E" w:rsidP="00C624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E03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23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031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Участник, опоздавший на старт, допускается к соревнованиям по решению судейской команды.</w:t>
      </w:r>
    </w:p>
    <w:p w:rsidR="003461C9" w:rsidRDefault="00C6241E" w:rsidP="00C624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6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23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61C9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Финишем участника считается момент пересечения финишной линии ногой, находящейся впереди.</w:t>
      </w:r>
    </w:p>
    <w:p w:rsidR="003461C9" w:rsidRDefault="00C6241E" w:rsidP="00C6241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61C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B23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461C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старта и финиша участников заносится в протокол судейской команды.</w:t>
      </w:r>
    </w:p>
    <w:p w:rsidR="00B67F6A" w:rsidRPr="00C6241E" w:rsidRDefault="005F6EAC" w:rsidP="00C624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EAC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5F6EAC">
        <w:rPr>
          <w:rFonts w:ascii="Times New Roman" w:hAnsi="Times New Roman" w:cs="Times New Roman"/>
          <w:b/>
          <w:bCs/>
          <w:sz w:val="28"/>
          <w:szCs w:val="28"/>
        </w:rPr>
        <w:t>Подведение итогов</w:t>
      </w:r>
      <w:r w:rsidR="00C6241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F6E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5F6EAC">
        <w:rPr>
          <w:rFonts w:ascii="Times New Roman" w:hAnsi="Times New Roman" w:cs="Times New Roman"/>
          <w:b/>
          <w:sz w:val="28"/>
          <w:szCs w:val="28"/>
        </w:rPr>
        <w:t>аграждение победителей и призёров</w:t>
      </w:r>
      <w:r w:rsidR="00C6241E" w:rsidRPr="00C624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F6EAC" w:rsidRPr="005F6EAC" w:rsidRDefault="005F6EAC" w:rsidP="005F6EA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6EAC">
        <w:rPr>
          <w:rFonts w:ascii="Times New Roman" w:hAnsi="Times New Roman" w:cs="Times New Roman"/>
          <w:sz w:val="28"/>
          <w:szCs w:val="28"/>
        </w:rPr>
        <w:t xml:space="preserve">6.1. Подведение итогов и награждение победителей и призеров </w:t>
      </w:r>
      <w:r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5F6EAC">
        <w:rPr>
          <w:rFonts w:ascii="Times New Roman" w:hAnsi="Times New Roman" w:cs="Times New Roman"/>
          <w:sz w:val="28"/>
          <w:szCs w:val="28"/>
        </w:rPr>
        <w:t xml:space="preserve">осуществляется сразу, после </w:t>
      </w:r>
      <w:r>
        <w:rPr>
          <w:rFonts w:ascii="Times New Roman" w:hAnsi="Times New Roman" w:cs="Times New Roman"/>
          <w:sz w:val="28"/>
          <w:szCs w:val="28"/>
        </w:rPr>
        <w:t>финиша</w:t>
      </w:r>
      <w:r w:rsidRPr="005F6EAC">
        <w:rPr>
          <w:rFonts w:ascii="Times New Roman" w:hAnsi="Times New Roman" w:cs="Times New Roman"/>
          <w:sz w:val="28"/>
          <w:szCs w:val="28"/>
        </w:rPr>
        <w:t xml:space="preserve"> и подведени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F6EAC">
        <w:rPr>
          <w:rFonts w:ascii="Times New Roman" w:hAnsi="Times New Roman" w:cs="Times New Roman"/>
          <w:sz w:val="28"/>
          <w:szCs w:val="28"/>
        </w:rPr>
        <w:t xml:space="preserve"> итогов (составление протоколов) судейской командой.</w:t>
      </w:r>
      <w:r w:rsidR="00C6241E" w:rsidRPr="00C6241E">
        <w:rPr>
          <w:rFonts w:ascii="Times New Roman" w:hAnsi="Times New Roman" w:cs="Times New Roman"/>
          <w:sz w:val="28"/>
          <w:szCs w:val="28"/>
        </w:rPr>
        <w:t xml:space="preserve"> </w:t>
      </w:r>
      <w:r w:rsidR="00C6241E">
        <w:rPr>
          <w:rFonts w:ascii="Times New Roman" w:hAnsi="Times New Roman" w:cs="Times New Roman"/>
          <w:sz w:val="28"/>
          <w:szCs w:val="28"/>
        </w:rPr>
        <w:t>Призовые места участников соревнований определяются по рейтингу наименьшего времени, затраченного участником соревнований во время прохождения дистанции.</w:t>
      </w:r>
    </w:p>
    <w:p w:rsidR="005F6EAC" w:rsidRPr="005F6EAC" w:rsidRDefault="005F6EAC" w:rsidP="005F6EA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6EAC">
        <w:rPr>
          <w:rFonts w:ascii="Times New Roman" w:hAnsi="Times New Roman" w:cs="Times New Roman"/>
          <w:sz w:val="28"/>
          <w:szCs w:val="28"/>
        </w:rPr>
        <w:lastRenderedPageBreak/>
        <w:t xml:space="preserve">6.2. </w:t>
      </w:r>
      <w:r w:rsidRPr="00C11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призеры </w:t>
      </w:r>
      <w:r w:rsidRPr="005F6EAC">
        <w:rPr>
          <w:rFonts w:ascii="Times New Roman" w:hAnsi="Times New Roman" w:cs="Times New Roman"/>
          <w:sz w:val="28"/>
          <w:szCs w:val="28"/>
        </w:rPr>
        <w:t xml:space="preserve">(1,2,3 места) </w:t>
      </w:r>
      <w:r w:rsidRPr="00C11D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пробега в каждой возрастной группе награждаются</w:t>
      </w:r>
      <w:r w:rsidRPr="005F6EAC">
        <w:rPr>
          <w:rFonts w:ascii="Times New Roman" w:hAnsi="Times New Roman" w:cs="Times New Roman"/>
          <w:sz w:val="28"/>
          <w:szCs w:val="28"/>
        </w:rPr>
        <w:t xml:space="preserve"> денежными премиями. </w:t>
      </w:r>
    </w:p>
    <w:p w:rsidR="005F6EAC" w:rsidRPr="005F6EAC" w:rsidRDefault="005F6EAC" w:rsidP="005F6E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EAC">
        <w:rPr>
          <w:rFonts w:ascii="Times New Roman" w:hAnsi="Times New Roman" w:cs="Times New Roman"/>
          <w:b/>
          <w:sz w:val="28"/>
          <w:szCs w:val="28"/>
        </w:rPr>
        <w:t>за 1 место</w:t>
      </w:r>
      <w:r w:rsidRPr="005F6EAC">
        <w:rPr>
          <w:rFonts w:ascii="Times New Roman" w:hAnsi="Times New Roman" w:cs="Times New Roman"/>
          <w:sz w:val="28"/>
          <w:szCs w:val="28"/>
        </w:rPr>
        <w:t xml:space="preserve"> - 3 (три) тысячи рублей;</w:t>
      </w:r>
    </w:p>
    <w:p w:rsidR="005F6EAC" w:rsidRPr="005F6EAC" w:rsidRDefault="005F6EAC" w:rsidP="005F6E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EAC">
        <w:rPr>
          <w:rFonts w:ascii="Times New Roman" w:hAnsi="Times New Roman" w:cs="Times New Roman"/>
          <w:b/>
          <w:sz w:val="28"/>
          <w:szCs w:val="28"/>
        </w:rPr>
        <w:t>за 2 место</w:t>
      </w:r>
      <w:r w:rsidR="00426237">
        <w:rPr>
          <w:rFonts w:ascii="Times New Roman" w:hAnsi="Times New Roman" w:cs="Times New Roman"/>
          <w:sz w:val="28"/>
          <w:szCs w:val="28"/>
        </w:rPr>
        <w:t xml:space="preserve"> - </w:t>
      </w:r>
      <w:r w:rsidRPr="005F6EAC">
        <w:rPr>
          <w:rFonts w:ascii="Times New Roman" w:hAnsi="Times New Roman" w:cs="Times New Roman"/>
          <w:sz w:val="28"/>
          <w:szCs w:val="28"/>
        </w:rPr>
        <w:t>2 (две) тысячи рублей;</w:t>
      </w:r>
    </w:p>
    <w:p w:rsidR="005F6EAC" w:rsidRDefault="005F6EAC" w:rsidP="005F6E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EAC">
        <w:rPr>
          <w:rFonts w:ascii="Times New Roman" w:hAnsi="Times New Roman" w:cs="Times New Roman"/>
          <w:b/>
          <w:sz w:val="28"/>
          <w:szCs w:val="28"/>
        </w:rPr>
        <w:t xml:space="preserve">за 3 место </w:t>
      </w:r>
      <w:r w:rsidRPr="005F6EAC">
        <w:rPr>
          <w:rFonts w:ascii="Times New Roman" w:hAnsi="Times New Roman" w:cs="Times New Roman"/>
          <w:sz w:val="28"/>
          <w:szCs w:val="28"/>
        </w:rPr>
        <w:t>- 1 (одна) тысяча рублей.</w:t>
      </w:r>
    </w:p>
    <w:p w:rsidR="005F6EAC" w:rsidRPr="005F6EAC" w:rsidRDefault="005F6EAC" w:rsidP="005F6EAC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6.3. Победител</w:t>
      </w:r>
      <w:r w:rsidR="003461C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="003461C9">
        <w:rPr>
          <w:rFonts w:ascii="Times New Roman" w:hAnsi="Times New Roman" w:cs="Times New Roman"/>
          <w:sz w:val="28"/>
          <w:szCs w:val="28"/>
        </w:rPr>
        <w:t>,</w:t>
      </w:r>
      <w:r w:rsidRPr="00C11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461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прошедшему дистанцию за самое наименьшее количество времени,</w:t>
      </w:r>
      <w:r w:rsidRPr="00C11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6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присваивается </w:t>
      </w:r>
      <w:r w:rsidR="00346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очетный </w:t>
      </w:r>
      <w:r w:rsidRPr="005F6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титул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1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«Акула Скандинавской Ходьбы»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F6EAC" w:rsidRPr="005F6EAC" w:rsidRDefault="005F6EAC" w:rsidP="005F6EA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6EAC">
        <w:rPr>
          <w:rFonts w:ascii="Times New Roman" w:hAnsi="Times New Roman" w:cs="Times New Roman"/>
          <w:sz w:val="28"/>
          <w:szCs w:val="28"/>
        </w:rPr>
        <w:t>6.4. Все команды ППО получают свидетельства участников соревнований и сладкие призы.</w:t>
      </w:r>
    </w:p>
    <w:p w:rsidR="005F6EAC" w:rsidRPr="005F6EAC" w:rsidRDefault="005F6EAC" w:rsidP="005F6EAC">
      <w:pPr>
        <w:ind w:firstLine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6EAC">
        <w:rPr>
          <w:rFonts w:ascii="Times New Roman" w:hAnsi="Times New Roman" w:cs="Times New Roman"/>
          <w:sz w:val="28"/>
          <w:szCs w:val="28"/>
        </w:rPr>
        <w:t>6.5. Оргкомитет турнира вправе вводить дополнительные номинации с награждением специальными дипломами и призами.</w:t>
      </w:r>
    </w:p>
    <w:p w:rsidR="005F6EAC" w:rsidRPr="001A443B" w:rsidRDefault="005F6EAC" w:rsidP="005F6EAC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1A443B">
        <w:rPr>
          <w:b/>
          <w:sz w:val="28"/>
          <w:szCs w:val="28"/>
        </w:rPr>
        <w:t>Обеспечение безопасности участников и зрителей</w:t>
      </w:r>
    </w:p>
    <w:p w:rsidR="005F6EAC" w:rsidRPr="00FE2288" w:rsidRDefault="005F6EAC" w:rsidP="0011637C">
      <w:pPr>
        <w:pStyle w:val="msonormalcxspmiddle"/>
        <w:shd w:val="clear" w:color="auto" w:fill="FFFFFF"/>
        <w:spacing w:before="0" w:beforeAutospacing="0" w:after="0" w:afterAutospacing="0" w:line="276" w:lineRule="auto"/>
        <w:ind w:right="34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FE2288">
        <w:rPr>
          <w:sz w:val="28"/>
          <w:szCs w:val="28"/>
        </w:rPr>
        <w:t xml:space="preserve">Соревнования проводятся </w:t>
      </w:r>
      <w:r>
        <w:rPr>
          <w:sz w:val="28"/>
          <w:szCs w:val="28"/>
        </w:rPr>
        <w:t xml:space="preserve">в соответствии с </w:t>
      </w:r>
      <w:r w:rsidRPr="00FE2288">
        <w:rPr>
          <w:sz w:val="28"/>
          <w:szCs w:val="28"/>
        </w:rPr>
        <w:t>правовы</w:t>
      </w:r>
      <w:r>
        <w:rPr>
          <w:sz w:val="28"/>
          <w:szCs w:val="28"/>
        </w:rPr>
        <w:t>ми</w:t>
      </w:r>
      <w:r w:rsidRPr="00FE2288">
        <w:rPr>
          <w:sz w:val="28"/>
          <w:szCs w:val="28"/>
        </w:rPr>
        <w:t xml:space="preserve"> акт</w:t>
      </w:r>
      <w:r>
        <w:rPr>
          <w:sz w:val="28"/>
          <w:szCs w:val="28"/>
        </w:rPr>
        <w:t>ами</w:t>
      </w:r>
      <w:r w:rsidRPr="00FE2288">
        <w:rPr>
          <w:sz w:val="28"/>
          <w:szCs w:val="28"/>
        </w:rPr>
        <w:t>, действующих на территории Российской Федерации по вопросам обеспечения общественного порядка и безо</w:t>
      </w:r>
      <w:r>
        <w:rPr>
          <w:sz w:val="28"/>
          <w:szCs w:val="28"/>
        </w:rPr>
        <w:t>пасности участников и зрителей.</w:t>
      </w:r>
    </w:p>
    <w:p w:rsidR="0011637C" w:rsidRDefault="005F6EAC" w:rsidP="0011637C">
      <w:pPr>
        <w:pStyle w:val="msonormalcxspmiddle"/>
        <w:shd w:val="clear" w:color="auto" w:fill="FFFFFF"/>
        <w:spacing w:before="0" w:beforeAutospacing="0" w:after="0" w:afterAutospacing="0" w:line="276" w:lineRule="auto"/>
        <w:ind w:right="34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7.2. В</w:t>
      </w:r>
      <w:r w:rsidRPr="00583209">
        <w:rPr>
          <w:sz w:val="28"/>
          <w:szCs w:val="28"/>
        </w:rPr>
        <w:t xml:space="preserve"> связи ограничительными мерами, связанными с эпидемиологической ситуацией в стране и защитой населения от заражения </w:t>
      </w:r>
      <w:r w:rsidRPr="00583209">
        <w:rPr>
          <w:sz w:val="28"/>
          <w:szCs w:val="28"/>
          <w:lang w:val="en-US"/>
        </w:rPr>
        <w:t>COVID</w:t>
      </w:r>
      <w:r w:rsidRPr="00583209">
        <w:rPr>
          <w:sz w:val="28"/>
          <w:szCs w:val="28"/>
        </w:rPr>
        <w:t>-19</w:t>
      </w:r>
      <w:r>
        <w:rPr>
          <w:sz w:val="28"/>
          <w:szCs w:val="28"/>
        </w:rPr>
        <w:t xml:space="preserve">, судейская команда, участники </w:t>
      </w:r>
      <w:r w:rsidR="0011637C">
        <w:rPr>
          <w:sz w:val="28"/>
          <w:szCs w:val="28"/>
        </w:rPr>
        <w:t>соревнований</w:t>
      </w:r>
      <w:r>
        <w:rPr>
          <w:sz w:val="28"/>
          <w:szCs w:val="28"/>
        </w:rPr>
        <w:t xml:space="preserve"> и зрители </w:t>
      </w:r>
      <w:r w:rsidR="0011637C">
        <w:rPr>
          <w:sz w:val="28"/>
          <w:szCs w:val="28"/>
        </w:rPr>
        <w:t>при близком общении и взаимодействии между собой используют</w:t>
      </w:r>
      <w:r>
        <w:rPr>
          <w:sz w:val="28"/>
          <w:szCs w:val="28"/>
        </w:rPr>
        <w:t xml:space="preserve"> мас</w:t>
      </w:r>
      <w:r w:rsidR="0011637C">
        <w:rPr>
          <w:sz w:val="28"/>
          <w:szCs w:val="28"/>
        </w:rPr>
        <w:t>ки. Участниками</w:t>
      </w:r>
      <w:r w:rsidR="0011637C" w:rsidRPr="0011637C">
        <w:rPr>
          <w:sz w:val="28"/>
          <w:szCs w:val="28"/>
        </w:rPr>
        <w:t xml:space="preserve"> </w:t>
      </w:r>
      <w:r w:rsidR="0011637C">
        <w:rPr>
          <w:sz w:val="28"/>
          <w:szCs w:val="28"/>
        </w:rPr>
        <w:t>соревнований, во время прохождения дистанции, маски не используются.</w:t>
      </w:r>
    </w:p>
    <w:p w:rsidR="005F6EAC" w:rsidRDefault="005F6EAC" w:rsidP="0011637C">
      <w:pPr>
        <w:pStyle w:val="msonormalcxspmiddle"/>
        <w:shd w:val="clear" w:color="auto" w:fill="FFFFFF"/>
        <w:spacing w:before="0" w:beforeAutospacing="0" w:after="0" w:afterAutospacing="0" w:line="276" w:lineRule="auto"/>
        <w:ind w:right="34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11637C">
        <w:rPr>
          <w:sz w:val="28"/>
          <w:szCs w:val="28"/>
        </w:rPr>
        <w:t>Участники соревнований соблюдают технику безопасности скандинавской ходьбы при использовании палок.</w:t>
      </w:r>
    </w:p>
    <w:p w:rsidR="0011637C" w:rsidRDefault="0011637C" w:rsidP="0011637C">
      <w:pPr>
        <w:pStyle w:val="msonormalcxspmiddle"/>
        <w:shd w:val="clear" w:color="auto" w:fill="FFFFFF"/>
        <w:spacing w:before="0" w:beforeAutospacing="0" w:after="0" w:afterAutospacing="0" w:line="276" w:lineRule="auto"/>
        <w:ind w:right="34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7.4. Участникам соревнований в случае плохого самочувствия необходимо сойти с дистанции и обратиться за помощью.</w:t>
      </w:r>
    </w:p>
    <w:p w:rsidR="008B2142" w:rsidRPr="00583209" w:rsidRDefault="008B2142" w:rsidP="0011637C">
      <w:pPr>
        <w:pStyle w:val="msonormalcxspmiddle"/>
        <w:shd w:val="clear" w:color="auto" w:fill="FFFFFF"/>
        <w:spacing w:before="0" w:beforeAutospacing="0" w:after="0" w:afterAutospacing="0" w:line="276" w:lineRule="auto"/>
        <w:ind w:right="34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На протяжении всей дистанции оргкомитетом будет организовано дежурство наблюдателей за соблюдением порядка, </w:t>
      </w:r>
      <w:r w:rsidR="00102882">
        <w:rPr>
          <w:sz w:val="28"/>
          <w:szCs w:val="28"/>
        </w:rPr>
        <w:t>правил проведения соревнований,</w:t>
      </w:r>
      <w:r>
        <w:rPr>
          <w:sz w:val="28"/>
          <w:szCs w:val="28"/>
        </w:rPr>
        <w:t xml:space="preserve"> для оказания необходимой помощи.</w:t>
      </w:r>
    </w:p>
    <w:p w:rsidR="005F6EAC" w:rsidRPr="001A443B" w:rsidRDefault="005F6EAC" w:rsidP="005F6EAC">
      <w:pPr>
        <w:rPr>
          <w:sz w:val="28"/>
          <w:szCs w:val="28"/>
        </w:rPr>
      </w:pPr>
    </w:p>
    <w:p w:rsidR="005F6EAC" w:rsidRDefault="005F6EAC" w:rsidP="005F6EAC">
      <w:pPr>
        <w:jc w:val="both"/>
        <w:rPr>
          <w:sz w:val="28"/>
          <w:szCs w:val="28"/>
        </w:rPr>
      </w:pPr>
    </w:p>
    <w:p w:rsidR="00C5716D" w:rsidRDefault="00C5716D" w:rsidP="005F6EAC">
      <w:pPr>
        <w:jc w:val="both"/>
        <w:rPr>
          <w:sz w:val="28"/>
          <w:szCs w:val="28"/>
        </w:rPr>
      </w:pPr>
    </w:p>
    <w:p w:rsidR="00C5716D" w:rsidRDefault="00C5716D" w:rsidP="005F6EAC">
      <w:pPr>
        <w:jc w:val="both"/>
        <w:rPr>
          <w:sz w:val="28"/>
          <w:szCs w:val="28"/>
        </w:rPr>
      </w:pPr>
    </w:p>
    <w:p w:rsidR="00C5716D" w:rsidRDefault="00C5716D" w:rsidP="005F6EAC">
      <w:pPr>
        <w:jc w:val="both"/>
        <w:rPr>
          <w:sz w:val="28"/>
          <w:szCs w:val="28"/>
        </w:rPr>
      </w:pPr>
    </w:p>
    <w:p w:rsidR="00C5716D" w:rsidRDefault="00C5716D" w:rsidP="005F6EAC">
      <w:pPr>
        <w:jc w:val="both"/>
        <w:rPr>
          <w:sz w:val="28"/>
          <w:szCs w:val="28"/>
        </w:rPr>
      </w:pPr>
    </w:p>
    <w:p w:rsidR="00C5716D" w:rsidRDefault="00C5716D" w:rsidP="00C5716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Приложение№1</w:t>
      </w:r>
    </w:p>
    <w:p w:rsidR="00C5716D" w:rsidRDefault="00C5716D" w:rsidP="00C5716D">
      <w:pPr>
        <w:pStyle w:val="a7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C5716D" w:rsidRDefault="00C5716D" w:rsidP="00C5716D">
      <w:pPr>
        <w:pStyle w:val="a7"/>
        <w:ind w:firstLine="708"/>
        <w:jc w:val="center"/>
        <w:rPr>
          <w:sz w:val="28"/>
          <w:szCs w:val="28"/>
        </w:rPr>
      </w:pPr>
    </w:p>
    <w:p w:rsidR="00C5716D" w:rsidRDefault="00C5716D" w:rsidP="00C5716D">
      <w:pPr>
        <w:pStyle w:val="a7"/>
        <w:ind w:firstLine="708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Оргкомитет соревнований </w:t>
      </w:r>
      <w:r>
        <w:rPr>
          <w:bCs/>
          <w:sz w:val="28"/>
          <w:szCs w:val="28"/>
        </w:rPr>
        <w:t>по скандинавской ходьбе</w:t>
      </w:r>
      <w:r>
        <w:rPr>
          <w:b/>
          <w:bCs/>
          <w:sz w:val="28"/>
          <w:szCs w:val="28"/>
        </w:rPr>
        <w:t xml:space="preserve"> </w:t>
      </w:r>
    </w:p>
    <w:p w:rsidR="00C5716D" w:rsidRDefault="00C5716D" w:rsidP="00C5716D">
      <w:pPr>
        <w:pStyle w:val="a7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команды (учреждение) __________________</w:t>
      </w:r>
    </w:p>
    <w:p w:rsidR="00C5716D" w:rsidRDefault="00C5716D" w:rsidP="00C5716D">
      <w:pPr>
        <w:pStyle w:val="a7"/>
        <w:rPr>
          <w:sz w:val="28"/>
          <w:szCs w:val="28"/>
        </w:rPr>
      </w:pPr>
    </w:p>
    <w:p w:rsidR="00C5716D" w:rsidRDefault="00C5716D" w:rsidP="00C5716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Просим допустить к участию в профсоюзных соревнованиях </w:t>
      </w:r>
    </w:p>
    <w:p w:rsidR="00C5716D" w:rsidRDefault="00C5716D" w:rsidP="00C5716D">
      <w:pPr>
        <w:pStyle w:val="a7"/>
        <w:rPr>
          <w:sz w:val="28"/>
          <w:szCs w:val="28"/>
        </w:rPr>
      </w:pPr>
      <w:r>
        <w:rPr>
          <w:bCs/>
          <w:sz w:val="28"/>
          <w:szCs w:val="28"/>
        </w:rPr>
        <w:t>по скандинавской ходьбе</w:t>
      </w:r>
      <w:r>
        <w:rPr>
          <w:sz w:val="28"/>
          <w:szCs w:val="28"/>
        </w:rPr>
        <w:t xml:space="preserve"> среди работников образования команду__________________________________________________ в составе:</w:t>
      </w:r>
    </w:p>
    <w:p w:rsidR="00C5716D" w:rsidRDefault="00C5716D" w:rsidP="00C5716D">
      <w:pPr>
        <w:pStyle w:val="a7"/>
        <w:rPr>
          <w:sz w:val="28"/>
          <w:szCs w:val="28"/>
        </w:rPr>
      </w:pPr>
    </w:p>
    <w:tbl>
      <w:tblPr>
        <w:tblStyle w:val="a6"/>
        <w:tblW w:w="9744" w:type="dxa"/>
        <w:tblLayout w:type="fixed"/>
        <w:tblLook w:val="04A0" w:firstRow="1" w:lastRow="0" w:firstColumn="1" w:lastColumn="0" w:noHBand="0" w:noVBand="1"/>
      </w:tblPr>
      <w:tblGrid>
        <w:gridCol w:w="523"/>
        <w:gridCol w:w="3270"/>
        <w:gridCol w:w="2267"/>
        <w:gridCol w:w="1559"/>
        <w:gridCol w:w="2125"/>
      </w:tblGrid>
      <w:tr w:rsidR="00C5716D" w:rsidTr="00C5716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6D" w:rsidRDefault="00C5716D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6D" w:rsidRDefault="00C5716D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6D" w:rsidRDefault="00C5716D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6D" w:rsidRDefault="00C5716D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Возраст (полных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6D" w:rsidRDefault="00C5716D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проведения инструктажа по ТБ, допуска к соревнованиям</w:t>
            </w:r>
          </w:p>
        </w:tc>
      </w:tr>
      <w:tr w:rsidR="00C5716D" w:rsidTr="00C5716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6D" w:rsidRDefault="00C5716D" w:rsidP="00C5716D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6D" w:rsidRDefault="00C5716D">
            <w:pPr>
              <w:pStyle w:val="a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6D" w:rsidRDefault="00C5716D">
            <w:pPr>
              <w:pStyle w:val="a7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6D" w:rsidRDefault="00C5716D">
            <w:pPr>
              <w:pStyle w:val="a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6D" w:rsidRDefault="00C5716D">
            <w:pPr>
              <w:pStyle w:val="a7"/>
              <w:rPr>
                <w:sz w:val="28"/>
                <w:szCs w:val="28"/>
                <w:lang w:eastAsia="en-US"/>
              </w:rPr>
            </w:pPr>
          </w:p>
        </w:tc>
      </w:tr>
      <w:tr w:rsidR="00C5716D" w:rsidTr="00C5716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6D" w:rsidRDefault="00C5716D" w:rsidP="00C5716D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6D" w:rsidRDefault="00C5716D">
            <w:pPr>
              <w:pStyle w:val="a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6D" w:rsidRDefault="00C5716D">
            <w:pPr>
              <w:pStyle w:val="a7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6D" w:rsidRDefault="00C5716D">
            <w:pPr>
              <w:pStyle w:val="a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6D" w:rsidRDefault="00C5716D">
            <w:pPr>
              <w:pStyle w:val="a7"/>
              <w:rPr>
                <w:sz w:val="28"/>
                <w:szCs w:val="28"/>
                <w:lang w:eastAsia="en-US"/>
              </w:rPr>
            </w:pPr>
          </w:p>
        </w:tc>
      </w:tr>
      <w:tr w:rsidR="00C5716D" w:rsidTr="00C5716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6D" w:rsidRDefault="00C5716D" w:rsidP="00C5716D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6D" w:rsidRDefault="00C5716D">
            <w:pPr>
              <w:pStyle w:val="a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6D" w:rsidRDefault="00C5716D">
            <w:pPr>
              <w:pStyle w:val="a7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6D" w:rsidRDefault="00C5716D">
            <w:pPr>
              <w:pStyle w:val="a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6D" w:rsidRDefault="00C5716D">
            <w:pPr>
              <w:pStyle w:val="a7"/>
              <w:rPr>
                <w:sz w:val="28"/>
                <w:szCs w:val="28"/>
                <w:lang w:eastAsia="en-US"/>
              </w:rPr>
            </w:pPr>
          </w:p>
        </w:tc>
      </w:tr>
      <w:tr w:rsidR="00C5716D" w:rsidTr="00C5716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6D" w:rsidRDefault="00C5716D" w:rsidP="00C5716D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6D" w:rsidRDefault="00C5716D">
            <w:pPr>
              <w:pStyle w:val="a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6D" w:rsidRDefault="00C5716D">
            <w:pPr>
              <w:pStyle w:val="a7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6D" w:rsidRDefault="00C5716D">
            <w:pPr>
              <w:pStyle w:val="a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6D" w:rsidRDefault="00C5716D">
            <w:pPr>
              <w:pStyle w:val="a7"/>
              <w:rPr>
                <w:sz w:val="28"/>
                <w:szCs w:val="28"/>
                <w:lang w:eastAsia="en-US"/>
              </w:rPr>
            </w:pPr>
          </w:p>
        </w:tc>
      </w:tr>
      <w:tr w:rsidR="00C5716D" w:rsidTr="00C5716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6D" w:rsidRDefault="00C5716D" w:rsidP="00C5716D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6D" w:rsidRDefault="00C5716D">
            <w:pPr>
              <w:pStyle w:val="a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6D" w:rsidRDefault="00C5716D">
            <w:pPr>
              <w:pStyle w:val="a7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6D" w:rsidRDefault="00C5716D">
            <w:pPr>
              <w:pStyle w:val="a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6D" w:rsidRDefault="00C5716D">
            <w:pPr>
              <w:pStyle w:val="a7"/>
              <w:rPr>
                <w:sz w:val="28"/>
                <w:szCs w:val="28"/>
                <w:lang w:eastAsia="en-US"/>
              </w:rPr>
            </w:pPr>
          </w:p>
        </w:tc>
      </w:tr>
      <w:tr w:rsidR="00C5716D" w:rsidTr="00C5716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6D" w:rsidRDefault="00C5716D" w:rsidP="00C5716D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6D" w:rsidRDefault="00C5716D">
            <w:pPr>
              <w:pStyle w:val="a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6D" w:rsidRDefault="00C5716D">
            <w:pPr>
              <w:pStyle w:val="a7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6D" w:rsidRDefault="00C5716D">
            <w:pPr>
              <w:pStyle w:val="a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6D" w:rsidRDefault="00C5716D">
            <w:pPr>
              <w:pStyle w:val="a7"/>
              <w:rPr>
                <w:sz w:val="28"/>
                <w:szCs w:val="28"/>
                <w:lang w:eastAsia="en-US"/>
              </w:rPr>
            </w:pPr>
          </w:p>
        </w:tc>
      </w:tr>
    </w:tbl>
    <w:p w:rsidR="00C5716D" w:rsidRDefault="00C5716D" w:rsidP="00C5716D">
      <w:pPr>
        <w:pStyle w:val="a7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Квоты участников нет.</w:t>
      </w:r>
    </w:p>
    <w:p w:rsidR="00C5716D" w:rsidRDefault="00C5716D" w:rsidP="00C5716D">
      <w:pPr>
        <w:pStyle w:val="a7"/>
        <w:rPr>
          <w:i/>
          <w:sz w:val="28"/>
          <w:szCs w:val="28"/>
        </w:rPr>
      </w:pPr>
    </w:p>
    <w:p w:rsidR="00C5716D" w:rsidRDefault="00C5716D" w:rsidP="00C5716D">
      <w:pPr>
        <w:pStyle w:val="a7"/>
        <w:rPr>
          <w:i/>
          <w:sz w:val="28"/>
          <w:szCs w:val="28"/>
        </w:rPr>
      </w:pPr>
    </w:p>
    <w:p w:rsidR="00C5716D" w:rsidRDefault="00C5716D" w:rsidP="00C5716D">
      <w:pPr>
        <w:pStyle w:val="a7"/>
        <w:rPr>
          <w:i/>
          <w:sz w:val="28"/>
          <w:szCs w:val="28"/>
        </w:rPr>
      </w:pPr>
    </w:p>
    <w:p w:rsidR="00C5716D" w:rsidRDefault="00C5716D" w:rsidP="00C5716D">
      <w:pPr>
        <w:pStyle w:val="a7"/>
        <w:ind w:left="2124" w:hanging="1840"/>
        <w:rPr>
          <w:b/>
          <w:sz w:val="28"/>
          <w:szCs w:val="28"/>
          <w:lang w:bidi="he-IL"/>
        </w:rPr>
      </w:pPr>
      <w:r w:rsidRPr="00C5716D">
        <w:rPr>
          <w:sz w:val="28"/>
          <w:szCs w:val="28"/>
          <w:lang w:bidi="he-IL"/>
        </w:rPr>
        <w:t>Председатель ППО</w:t>
      </w:r>
      <w:r>
        <w:rPr>
          <w:b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(ФИО, подпись, дата)  </w:t>
      </w:r>
      <w:r>
        <w:rPr>
          <w:b/>
          <w:sz w:val="28"/>
          <w:szCs w:val="28"/>
          <w:lang w:bidi="he-IL"/>
        </w:rPr>
        <w:t>___________________________</w:t>
      </w:r>
    </w:p>
    <w:p w:rsidR="00C5716D" w:rsidRDefault="00C5716D" w:rsidP="00C5716D">
      <w:pPr>
        <w:spacing w:after="0"/>
        <w:ind w:hanging="1840"/>
        <w:rPr>
          <w:rFonts w:ascii="Times New Roman" w:hAnsi="Times New Roman" w:cs="Times New Roman"/>
          <w:b/>
          <w:i/>
          <w:sz w:val="28"/>
          <w:szCs w:val="28"/>
        </w:rPr>
      </w:pPr>
    </w:p>
    <w:p w:rsidR="00C5716D" w:rsidRDefault="00C5716D" w:rsidP="00C5716D"/>
    <w:p w:rsidR="00C5716D" w:rsidRPr="001A443B" w:rsidRDefault="00C5716D" w:rsidP="005F6EAC">
      <w:pPr>
        <w:jc w:val="both"/>
        <w:rPr>
          <w:sz w:val="28"/>
          <w:szCs w:val="28"/>
        </w:rPr>
      </w:pPr>
    </w:p>
    <w:p w:rsidR="005F6EAC" w:rsidRDefault="005F6EAC" w:rsidP="005F6EAC">
      <w:pPr>
        <w:jc w:val="both"/>
        <w:rPr>
          <w:sz w:val="28"/>
          <w:szCs w:val="28"/>
        </w:rPr>
      </w:pPr>
    </w:p>
    <w:p w:rsidR="005F6EAC" w:rsidRDefault="005F6EAC" w:rsidP="00544E7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D71" w:rsidRDefault="00C11D71"/>
    <w:sectPr w:rsidR="00C1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C31FC"/>
    <w:multiLevelType w:val="hybridMultilevel"/>
    <w:tmpl w:val="FD287910"/>
    <w:lvl w:ilvl="0" w:tplc="51081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C314A"/>
    <w:multiLevelType w:val="hybridMultilevel"/>
    <w:tmpl w:val="0E542276"/>
    <w:lvl w:ilvl="0" w:tplc="BA94678E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2C72D65"/>
    <w:multiLevelType w:val="hybridMultilevel"/>
    <w:tmpl w:val="08D427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971B7"/>
    <w:multiLevelType w:val="hybridMultilevel"/>
    <w:tmpl w:val="B0148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F5"/>
    <w:rsid w:val="00063C17"/>
    <w:rsid w:val="000A7E6C"/>
    <w:rsid w:val="000D7EF5"/>
    <w:rsid w:val="00102882"/>
    <w:rsid w:val="0011637C"/>
    <w:rsid w:val="001232CA"/>
    <w:rsid w:val="00143D21"/>
    <w:rsid w:val="001A39D1"/>
    <w:rsid w:val="001A7C5F"/>
    <w:rsid w:val="001F01C3"/>
    <w:rsid w:val="001F0EAA"/>
    <w:rsid w:val="00270B7A"/>
    <w:rsid w:val="002B6CFD"/>
    <w:rsid w:val="003112F7"/>
    <w:rsid w:val="0031499D"/>
    <w:rsid w:val="003461C9"/>
    <w:rsid w:val="00357890"/>
    <w:rsid w:val="003E0312"/>
    <w:rsid w:val="00426237"/>
    <w:rsid w:val="004A7AF9"/>
    <w:rsid w:val="00536DDE"/>
    <w:rsid w:val="00544E7A"/>
    <w:rsid w:val="005539B1"/>
    <w:rsid w:val="005F6EAC"/>
    <w:rsid w:val="00607433"/>
    <w:rsid w:val="00616C29"/>
    <w:rsid w:val="00632187"/>
    <w:rsid w:val="0065437F"/>
    <w:rsid w:val="006C7CCB"/>
    <w:rsid w:val="006F2546"/>
    <w:rsid w:val="0075264C"/>
    <w:rsid w:val="007D0CE3"/>
    <w:rsid w:val="007D6F24"/>
    <w:rsid w:val="008221D8"/>
    <w:rsid w:val="008A2530"/>
    <w:rsid w:val="008B2142"/>
    <w:rsid w:val="00922855"/>
    <w:rsid w:val="009408EF"/>
    <w:rsid w:val="009B2327"/>
    <w:rsid w:val="00A0012C"/>
    <w:rsid w:val="00B05120"/>
    <w:rsid w:val="00B600FC"/>
    <w:rsid w:val="00B67F6A"/>
    <w:rsid w:val="00BA262C"/>
    <w:rsid w:val="00C11D71"/>
    <w:rsid w:val="00C37C52"/>
    <w:rsid w:val="00C5716D"/>
    <w:rsid w:val="00C6241E"/>
    <w:rsid w:val="00D1257A"/>
    <w:rsid w:val="00D12B8A"/>
    <w:rsid w:val="00D22D10"/>
    <w:rsid w:val="00D5488F"/>
    <w:rsid w:val="00DB3FD2"/>
    <w:rsid w:val="00E91915"/>
    <w:rsid w:val="00EE2A30"/>
    <w:rsid w:val="00F94D34"/>
    <w:rsid w:val="00FA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B6CFD"/>
    <w:pPr>
      <w:keepNext/>
      <w:spacing w:after="0" w:line="240" w:lineRule="auto"/>
      <w:jc w:val="center"/>
      <w:outlineLvl w:val="0"/>
    </w:pPr>
    <w:rPr>
      <w:rFonts w:ascii="Academy Italic" w:eastAsia="Times New Roman" w:hAnsi="Academy Italic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D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B6CFD"/>
    <w:rPr>
      <w:rFonts w:ascii="Academy Italic" w:eastAsia="Times New Roman" w:hAnsi="Academy Italic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C37C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0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5F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rsid w:val="00C57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B6CFD"/>
    <w:pPr>
      <w:keepNext/>
      <w:spacing w:after="0" w:line="240" w:lineRule="auto"/>
      <w:jc w:val="center"/>
      <w:outlineLvl w:val="0"/>
    </w:pPr>
    <w:rPr>
      <w:rFonts w:ascii="Academy Italic" w:eastAsia="Times New Roman" w:hAnsi="Academy Italic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D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B6CFD"/>
    <w:rPr>
      <w:rFonts w:ascii="Academy Italic" w:eastAsia="Times New Roman" w:hAnsi="Academy Italic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C37C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0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5F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rsid w:val="00C57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arovayaAA@admlangepa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7B612-220D-4C42-AB3F-5FE1D96D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Пользователь</cp:lastModifiedBy>
  <cp:revision>38</cp:revision>
  <dcterms:created xsi:type="dcterms:W3CDTF">2020-11-21T09:47:00Z</dcterms:created>
  <dcterms:modified xsi:type="dcterms:W3CDTF">2020-11-27T07:21:00Z</dcterms:modified>
</cp:coreProperties>
</file>