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4D" w:rsidRPr="00663367" w:rsidRDefault="00663367" w:rsidP="00663367">
      <w:pPr>
        <w:jc w:val="center"/>
        <w:rPr>
          <w:rFonts w:ascii="Times New Roman" w:hAnsi="Times New Roman" w:cs="Times New Roman"/>
          <w:b/>
          <w:sz w:val="28"/>
        </w:rPr>
      </w:pPr>
      <w:r w:rsidRPr="00663367">
        <w:rPr>
          <w:rFonts w:ascii="Times New Roman" w:hAnsi="Times New Roman" w:cs="Times New Roman"/>
          <w:b/>
          <w:sz w:val="28"/>
        </w:rPr>
        <w:t>Концепция акции РДШ «</w:t>
      </w:r>
      <w:proofErr w:type="spellStart"/>
      <w:r w:rsidRPr="00663367">
        <w:rPr>
          <w:rFonts w:ascii="Times New Roman" w:hAnsi="Times New Roman" w:cs="Times New Roman"/>
          <w:b/>
          <w:sz w:val="28"/>
        </w:rPr>
        <w:t>Экодежурство</w:t>
      </w:r>
      <w:proofErr w:type="spellEnd"/>
      <w:r w:rsidRPr="00663367">
        <w:rPr>
          <w:rFonts w:ascii="Times New Roman" w:hAnsi="Times New Roman" w:cs="Times New Roman"/>
          <w:b/>
          <w:sz w:val="28"/>
        </w:rPr>
        <w:t xml:space="preserve"> по стране»</w:t>
      </w:r>
    </w:p>
    <w:p w:rsidR="00663367" w:rsidRDefault="00663367">
      <w:pPr>
        <w:rPr>
          <w:rFonts w:ascii="Times New Roman" w:hAnsi="Times New Roman" w:cs="Times New Roman"/>
          <w:sz w:val="28"/>
        </w:rPr>
      </w:pPr>
    </w:p>
    <w:p w:rsidR="00663367" w:rsidRDefault="006633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августе премьер-министр Михаил </w:t>
      </w:r>
      <w:proofErr w:type="spellStart"/>
      <w:r>
        <w:rPr>
          <w:rFonts w:ascii="Times New Roman" w:hAnsi="Times New Roman" w:cs="Times New Roman"/>
          <w:sz w:val="28"/>
        </w:rPr>
        <w:t>Мишустин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63367">
        <w:rPr>
          <w:rFonts w:ascii="Times New Roman" w:hAnsi="Times New Roman" w:cs="Times New Roman"/>
          <w:sz w:val="28"/>
        </w:rPr>
        <w:t xml:space="preserve">призвал провести на Дальнем Востоке </w:t>
      </w:r>
      <w:r>
        <w:rPr>
          <w:rFonts w:ascii="Times New Roman" w:hAnsi="Times New Roman" w:cs="Times New Roman"/>
          <w:sz w:val="28"/>
        </w:rPr>
        <w:t>«</w:t>
      </w:r>
      <w:r w:rsidRPr="00663367">
        <w:rPr>
          <w:rFonts w:ascii="Times New Roman" w:hAnsi="Times New Roman" w:cs="Times New Roman"/>
          <w:sz w:val="28"/>
        </w:rPr>
        <w:t>генеральную уборку</w:t>
      </w:r>
      <w:r>
        <w:rPr>
          <w:rFonts w:ascii="Times New Roman" w:hAnsi="Times New Roman" w:cs="Times New Roman"/>
          <w:sz w:val="28"/>
        </w:rPr>
        <w:t>»</w:t>
      </w:r>
      <w:r w:rsidRPr="00663367">
        <w:rPr>
          <w:rFonts w:ascii="Times New Roman" w:hAnsi="Times New Roman" w:cs="Times New Roman"/>
          <w:sz w:val="28"/>
        </w:rPr>
        <w:t>, расчистить территории от свалок</w:t>
      </w:r>
      <w:r>
        <w:rPr>
          <w:rFonts w:ascii="Times New Roman" w:hAnsi="Times New Roman" w:cs="Times New Roman"/>
          <w:sz w:val="28"/>
        </w:rPr>
        <w:t xml:space="preserve">. Активисты Российского движения школьников откликнулись на этот призыв и выступили с инициативой провести </w:t>
      </w:r>
      <w:proofErr w:type="spellStart"/>
      <w:r>
        <w:rPr>
          <w:rFonts w:ascii="Times New Roman" w:hAnsi="Times New Roman" w:cs="Times New Roman"/>
          <w:sz w:val="28"/>
        </w:rPr>
        <w:t>экодежурство</w:t>
      </w:r>
      <w:proofErr w:type="spellEnd"/>
      <w:r>
        <w:rPr>
          <w:rFonts w:ascii="Times New Roman" w:hAnsi="Times New Roman" w:cs="Times New Roman"/>
          <w:sz w:val="28"/>
        </w:rPr>
        <w:t xml:space="preserve"> по стране. В 85 регионах учащиеся выберут площадки для проведения экологических акций, </w:t>
      </w:r>
      <w:proofErr w:type="spellStart"/>
      <w:r>
        <w:rPr>
          <w:rFonts w:ascii="Times New Roman" w:hAnsi="Times New Roman" w:cs="Times New Roman"/>
          <w:sz w:val="28"/>
        </w:rPr>
        <w:t>челленджей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</w:rPr>
        <w:t>, цель которых – очистить свои города и села от мусора, а также привлечь внимание общества к этой проблеме.</w:t>
      </w:r>
    </w:p>
    <w:p w:rsidR="00663367" w:rsidRDefault="009A05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сентября в Москве на пресс-конференции в ТАСС м</w:t>
      </w:r>
      <w:r w:rsidRPr="009A05E3">
        <w:rPr>
          <w:rFonts w:ascii="Times New Roman" w:hAnsi="Times New Roman" w:cs="Times New Roman"/>
          <w:sz w:val="28"/>
        </w:rPr>
        <w:t>инистр просвещения РФ Кравцов С.С.,</w:t>
      </w:r>
      <w:r>
        <w:rPr>
          <w:rFonts w:ascii="Times New Roman" w:hAnsi="Times New Roman" w:cs="Times New Roman"/>
          <w:sz w:val="28"/>
        </w:rPr>
        <w:t xml:space="preserve"> </w:t>
      </w:r>
      <w:r w:rsidRPr="009A05E3">
        <w:rPr>
          <w:rFonts w:ascii="Times New Roman" w:hAnsi="Times New Roman" w:cs="Times New Roman"/>
          <w:sz w:val="28"/>
        </w:rPr>
        <w:t xml:space="preserve">Исполнительный директор РДШ </w:t>
      </w:r>
      <w:proofErr w:type="spellStart"/>
      <w:r w:rsidRPr="009A05E3">
        <w:rPr>
          <w:rFonts w:ascii="Times New Roman" w:hAnsi="Times New Roman" w:cs="Times New Roman"/>
          <w:sz w:val="28"/>
        </w:rPr>
        <w:t>Плещева</w:t>
      </w:r>
      <w:proofErr w:type="spellEnd"/>
      <w:r w:rsidRPr="009A05E3">
        <w:rPr>
          <w:rFonts w:ascii="Times New Roman" w:hAnsi="Times New Roman" w:cs="Times New Roman"/>
          <w:sz w:val="28"/>
        </w:rPr>
        <w:t xml:space="preserve"> И.В.,</w:t>
      </w:r>
      <w:r>
        <w:rPr>
          <w:rFonts w:ascii="Times New Roman" w:hAnsi="Times New Roman" w:cs="Times New Roman"/>
          <w:sz w:val="28"/>
        </w:rPr>
        <w:t xml:space="preserve"> </w:t>
      </w:r>
      <w:r w:rsidRPr="009A05E3">
        <w:rPr>
          <w:rFonts w:ascii="Times New Roman" w:hAnsi="Times New Roman" w:cs="Times New Roman"/>
          <w:sz w:val="28"/>
        </w:rPr>
        <w:t xml:space="preserve">депутат Госдумы РФ, </w:t>
      </w:r>
      <w:r>
        <w:rPr>
          <w:rFonts w:ascii="Times New Roman" w:hAnsi="Times New Roman" w:cs="Times New Roman"/>
          <w:sz w:val="28"/>
        </w:rPr>
        <w:t>п</w:t>
      </w:r>
      <w:r w:rsidRPr="009A05E3">
        <w:rPr>
          <w:rFonts w:ascii="Times New Roman" w:hAnsi="Times New Roman" w:cs="Times New Roman"/>
          <w:sz w:val="28"/>
        </w:rPr>
        <w:t>осол доброй воли Программы</w:t>
      </w:r>
      <w:r>
        <w:rPr>
          <w:rFonts w:ascii="Times New Roman" w:hAnsi="Times New Roman" w:cs="Times New Roman"/>
          <w:sz w:val="28"/>
        </w:rPr>
        <w:t xml:space="preserve"> ООН по окружающей среде (ЮНЕП) Фетисов В.А дадут старт всероссийской акции. Параллельно активисты РДШ подключатся к прямому эфиру со столицей по видеосвязи и расскажу о форматах мероприятия в своих регионах.</w:t>
      </w:r>
    </w:p>
    <w:p w:rsidR="009A05E3" w:rsidRDefault="009A05E3">
      <w:pPr>
        <w:rPr>
          <w:rFonts w:ascii="Times New Roman" w:hAnsi="Times New Roman" w:cs="Times New Roman"/>
          <w:sz w:val="28"/>
        </w:rPr>
      </w:pPr>
    </w:p>
    <w:p w:rsidR="009A05E3" w:rsidRPr="00801B68" w:rsidRDefault="009A05E3">
      <w:pPr>
        <w:rPr>
          <w:rFonts w:ascii="Times New Roman" w:hAnsi="Times New Roman" w:cs="Times New Roman"/>
          <w:i/>
          <w:sz w:val="28"/>
        </w:rPr>
      </w:pPr>
      <w:r w:rsidRPr="00801B68">
        <w:rPr>
          <w:rFonts w:ascii="Times New Roman" w:hAnsi="Times New Roman" w:cs="Times New Roman"/>
          <w:i/>
          <w:sz w:val="28"/>
        </w:rPr>
        <w:t>З</w:t>
      </w:r>
      <w:r w:rsidR="00432615" w:rsidRPr="00801B68">
        <w:rPr>
          <w:rFonts w:ascii="Times New Roman" w:hAnsi="Times New Roman" w:cs="Times New Roman"/>
          <w:i/>
          <w:sz w:val="28"/>
        </w:rPr>
        <w:t>адачи для региональных отделений РДШ:</w:t>
      </w:r>
    </w:p>
    <w:p w:rsidR="00432615" w:rsidRDefault="00432615" w:rsidP="004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Выбрать территорию для очистки от мусора и провести там уборку в выбранном формате (субботник, </w:t>
      </w:r>
      <w:proofErr w:type="spellStart"/>
      <w:r>
        <w:rPr>
          <w:rFonts w:ascii="Times New Roman" w:hAnsi="Times New Roman" w:cs="Times New Roman"/>
          <w:sz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флешмоб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плоггинг</w:t>
      </w:r>
      <w:proofErr w:type="spellEnd"/>
      <w:r>
        <w:rPr>
          <w:rFonts w:ascii="Times New Roman" w:hAnsi="Times New Roman" w:cs="Times New Roman"/>
          <w:sz w:val="28"/>
        </w:rPr>
        <w:t xml:space="preserve"> и т.п.);</w:t>
      </w:r>
    </w:p>
    <w:p w:rsidR="00432615" w:rsidRDefault="00432615" w:rsidP="004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акцию с 17 по </w:t>
      </w:r>
      <w:r w:rsidR="00BC4618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сентября;</w:t>
      </w:r>
    </w:p>
    <w:p w:rsidR="00432615" w:rsidRDefault="00432615" w:rsidP="004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фото и видео уборки (можно на телефон, горизонтальная съемка), загрузить материалы на облако и прислать </w:t>
      </w:r>
      <w:r w:rsidR="00A712BD">
        <w:rPr>
          <w:rFonts w:ascii="Times New Roman" w:hAnsi="Times New Roman" w:cs="Times New Roman"/>
          <w:sz w:val="28"/>
        </w:rPr>
        <w:t>куратору округа</w:t>
      </w:r>
      <w:r>
        <w:rPr>
          <w:rFonts w:ascii="Times New Roman" w:hAnsi="Times New Roman" w:cs="Times New Roman"/>
          <w:sz w:val="28"/>
        </w:rPr>
        <w:t>;</w:t>
      </w:r>
    </w:p>
    <w:p w:rsidR="00432615" w:rsidRDefault="00432615" w:rsidP="004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публикации материалов в </w:t>
      </w:r>
      <w:proofErr w:type="spellStart"/>
      <w:r>
        <w:rPr>
          <w:rFonts w:ascii="Times New Roman" w:hAnsi="Times New Roman" w:cs="Times New Roman"/>
          <w:sz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</w:rPr>
        <w:t xml:space="preserve"> использовать </w:t>
      </w:r>
      <w:proofErr w:type="spellStart"/>
      <w:r>
        <w:rPr>
          <w:rFonts w:ascii="Times New Roman" w:hAnsi="Times New Roman" w:cs="Times New Roman"/>
          <w:sz w:val="28"/>
        </w:rPr>
        <w:t>хештеги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2615">
        <w:rPr>
          <w:rFonts w:ascii="Times New Roman" w:hAnsi="Times New Roman" w:cs="Times New Roman"/>
          <w:sz w:val="28"/>
        </w:rPr>
        <w:t>#</w:t>
      </w:r>
      <w:proofErr w:type="spellStart"/>
      <w:r>
        <w:rPr>
          <w:rFonts w:ascii="Times New Roman" w:hAnsi="Times New Roman" w:cs="Times New Roman"/>
          <w:sz w:val="28"/>
        </w:rPr>
        <w:t>экодежурство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432615">
        <w:rPr>
          <w:rFonts w:ascii="Times New Roman" w:hAnsi="Times New Roman" w:cs="Times New Roman"/>
          <w:sz w:val="28"/>
        </w:rPr>
        <w:t>#</w:t>
      </w:r>
      <w:proofErr w:type="spellStart"/>
      <w:r>
        <w:rPr>
          <w:rFonts w:ascii="Times New Roman" w:hAnsi="Times New Roman" w:cs="Times New Roman"/>
          <w:sz w:val="28"/>
        </w:rPr>
        <w:t>экоРДШ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32615" w:rsidRDefault="00801B68" w:rsidP="004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акции должны быть одеты в </w:t>
      </w:r>
      <w:proofErr w:type="spellStart"/>
      <w:r>
        <w:rPr>
          <w:rFonts w:ascii="Times New Roman" w:hAnsi="Times New Roman" w:cs="Times New Roman"/>
          <w:sz w:val="28"/>
        </w:rPr>
        <w:t>брендированную</w:t>
      </w:r>
      <w:proofErr w:type="spellEnd"/>
      <w:r>
        <w:rPr>
          <w:rFonts w:ascii="Times New Roman" w:hAnsi="Times New Roman" w:cs="Times New Roman"/>
          <w:sz w:val="28"/>
        </w:rPr>
        <w:t xml:space="preserve"> одежду РДШ, иметь атрибутику организации;</w:t>
      </w:r>
    </w:p>
    <w:p w:rsidR="00801B68" w:rsidRDefault="00801B68" w:rsidP="004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итоговое взвешивание собранных отходов, при возможности, если ведется раздельный сбор, посчитать отдельно вес каждой категории отходов (бумага, пластик, металл, батарейки и т.п.)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собранную информацию также по завершении акции прислать </w:t>
      </w:r>
      <w:r w:rsidR="00A712BD">
        <w:rPr>
          <w:rFonts w:ascii="Times New Roman" w:hAnsi="Times New Roman" w:cs="Times New Roman"/>
          <w:sz w:val="28"/>
        </w:rPr>
        <w:t>куратору округа</w:t>
      </w:r>
      <w:r>
        <w:rPr>
          <w:rFonts w:ascii="Times New Roman" w:hAnsi="Times New Roman" w:cs="Times New Roman"/>
          <w:sz w:val="28"/>
        </w:rPr>
        <w:t>;</w:t>
      </w:r>
    </w:p>
    <w:p w:rsidR="00801B68" w:rsidRDefault="00801B68" w:rsidP="004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Предоставить информацию о самом инициативном активисте, который принял участие в акции.</w:t>
      </w:r>
    </w:p>
    <w:p w:rsidR="00801B68" w:rsidRDefault="00801B68" w:rsidP="00801B68">
      <w:pPr>
        <w:rPr>
          <w:rFonts w:ascii="Times New Roman" w:hAnsi="Times New Roman" w:cs="Times New Roman"/>
          <w:sz w:val="28"/>
        </w:rPr>
      </w:pPr>
    </w:p>
    <w:p w:rsidR="00801B68" w:rsidRDefault="00801B68" w:rsidP="00801B6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Задачи для представителей региональных отделений, которые 17 сентября будут участвовать в пресс-конференции по видеосвязи:</w:t>
      </w:r>
    </w:p>
    <w:p w:rsidR="00801B68" w:rsidRDefault="00801B68" w:rsidP="00801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01B68">
        <w:rPr>
          <w:rFonts w:ascii="Times New Roman" w:hAnsi="Times New Roman" w:cs="Times New Roman"/>
          <w:sz w:val="28"/>
        </w:rPr>
        <w:lastRenderedPageBreak/>
        <w:t xml:space="preserve">Скачать </w:t>
      </w:r>
      <w:r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  <w:lang w:val="en-US"/>
        </w:rPr>
        <w:t>Zoom</w:t>
      </w:r>
      <w:r w:rsidRPr="00801B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телефон, планшет или ноутбук (в зависимости от того, что будет вами использоваться для подключения);</w:t>
      </w:r>
    </w:p>
    <w:p w:rsidR="00801B68" w:rsidRDefault="00801B68" w:rsidP="00801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Проверить качество соединения интернета на площадке, откуда будет осуществляться подключение;</w:t>
      </w:r>
    </w:p>
    <w:p w:rsidR="00AA0BAD" w:rsidRDefault="00AA0BAD" w:rsidP="00801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статичное расположение камеры (без тряски, посторонних шумов, заваленного горизонта);</w:t>
      </w:r>
    </w:p>
    <w:p w:rsidR="00A712BD" w:rsidRDefault="00A712BD" w:rsidP="00801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сентября в 11:00 выйти на тестовое подключение и проверить связь, качество картинки, обсудить детали (ссылка будет предоставлена через куратора округа);</w:t>
      </w:r>
    </w:p>
    <w:p w:rsidR="00A712BD" w:rsidRDefault="00A712BD" w:rsidP="00801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детей одеждой РДШ и фирменной атрибутикой;</w:t>
      </w:r>
    </w:p>
    <w:p w:rsidR="00A712BD" w:rsidRDefault="00A712BD" w:rsidP="00801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кадре во время подключения обеспечить расстановку: спикер, два ребенка. Остальные участники акции в это время могут либо стоять сзади, либо проводить уборку, общаться</w:t>
      </w:r>
      <w:r w:rsidR="00AA0BAD">
        <w:rPr>
          <w:rFonts w:ascii="Times New Roman" w:hAnsi="Times New Roman" w:cs="Times New Roman"/>
          <w:sz w:val="28"/>
        </w:rPr>
        <w:t>. При расстановке не забывать о соблюдении дистанции</w:t>
      </w:r>
      <w:r>
        <w:rPr>
          <w:rFonts w:ascii="Times New Roman" w:hAnsi="Times New Roman" w:cs="Times New Roman"/>
          <w:sz w:val="28"/>
        </w:rPr>
        <w:t>;</w:t>
      </w:r>
    </w:p>
    <w:p w:rsidR="00A712BD" w:rsidRPr="00AA0BAD" w:rsidRDefault="00A712BD" w:rsidP="00AA0B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15 сентября каждый участвующий в пресс-конференции регион должен представить в письменном виде концепцию собственной акции. На основе этого текста к 16 сентября будет подготовлен текст речи для </w:t>
      </w:r>
      <w:r w:rsidR="00AA0BAD">
        <w:rPr>
          <w:rFonts w:ascii="Times New Roman" w:hAnsi="Times New Roman" w:cs="Times New Roman"/>
          <w:sz w:val="28"/>
        </w:rPr>
        <w:t xml:space="preserve">каждого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высту</w:t>
      </w:r>
      <w:r w:rsidR="00AA0BAD">
        <w:rPr>
          <w:rFonts w:ascii="Times New Roman" w:hAnsi="Times New Roman" w:cs="Times New Roman"/>
          <w:sz w:val="28"/>
        </w:rPr>
        <w:t>пающего.</w:t>
      </w:r>
    </w:p>
    <w:sectPr w:rsidR="00A712BD" w:rsidRPr="00AA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B3F"/>
    <w:multiLevelType w:val="hybridMultilevel"/>
    <w:tmpl w:val="DB3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2AF2"/>
    <w:multiLevelType w:val="hybridMultilevel"/>
    <w:tmpl w:val="CD16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C4"/>
    <w:rsid w:val="00432615"/>
    <w:rsid w:val="005D2572"/>
    <w:rsid w:val="00663367"/>
    <w:rsid w:val="007D5FC4"/>
    <w:rsid w:val="00801B68"/>
    <w:rsid w:val="0095684D"/>
    <w:rsid w:val="009A05E3"/>
    <w:rsid w:val="00A712BD"/>
    <w:rsid w:val="00AA0BAD"/>
    <w:rsid w:val="00B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37BD"/>
  <w15:chartTrackingRefBased/>
  <w15:docId w15:val="{020D1185-FD19-43FE-A73D-F4FEA3DC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Михаил Владимирович</dc:creator>
  <cp:keywords/>
  <dc:description/>
  <cp:lastModifiedBy>Волков Михаил Владимирович</cp:lastModifiedBy>
  <cp:revision>5</cp:revision>
  <dcterms:created xsi:type="dcterms:W3CDTF">2020-09-14T06:43:00Z</dcterms:created>
  <dcterms:modified xsi:type="dcterms:W3CDTF">2020-09-14T07:26:00Z</dcterms:modified>
</cp:coreProperties>
</file>