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3" w:rsidRDefault="00897063" w:rsidP="0008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063" w:rsidRDefault="00897063" w:rsidP="0008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49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проведении мероприятий  </w:t>
      </w:r>
    </w:p>
    <w:p w:rsidR="00897063" w:rsidRPr="006B4490" w:rsidRDefault="00897063" w:rsidP="0008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490">
        <w:rPr>
          <w:rFonts w:ascii="Times New Roman" w:hAnsi="Times New Roman" w:cs="Times New Roman"/>
          <w:b/>
          <w:bCs/>
          <w:sz w:val="24"/>
          <w:szCs w:val="24"/>
        </w:rPr>
        <w:t xml:space="preserve">Плана основных мероприятий на 2018-2020 годы, посвященных проведению на территории города Лангепаса </w:t>
      </w:r>
      <w:r>
        <w:rPr>
          <w:rFonts w:ascii="Times New Roman" w:hAnsi="Times New Roman" w:cs="Times New Roman"/>
          <w:b/>
          <w:bCs/>
          <w:sz w:val="24"/>
          <w:szCs w:val="24"/>
        </w:rPr>
        <w:t>Десятилетия</w:t>
      </w:r>
      <w:r w:rsidRPr="006B4490">
        <w:rPr>
          <w:rFonts w:ascii="Times New Roman" w:hAnsi="Times New Roman" w:cs="Times New Roman"/>
          <w:b/>
          <w:bCs/>
          <w:sz w:val="24"/>
          <w:szCs w:val="24"/>
        </w:rPr>
        <w:t xml:space="preserve"> детства</w:t>
      </w:r>
    </w:p>
    <w:p w:rsidR="00897063" w:rsidRDefault="00897063" w:rsidP="0008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490">
        <w:rPr>
          <w:rFonts w:ascii="Times New Roman" w:hAnsi="Times New Roman" w:cs="Times New Roman"/>
          <w:b/>
          <w:bCs/>
          <w:sz w:val="24"/>
          <w:szCs w:val="24"/>
        </w:rPr>
        <w:t>в ЛГ МАДОУ «ДСКВ №8 «Рябинка»</w:t>
      </w:r>
    </w:p>
    <w:p w:rsidR="00897063" w:rsidRDefault="00897063" w:rsidP="0008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794"/>
        <w:gridCol w:w="1765"/>
        <w:gridCol w:w="2126"/>
        <w:gridCol w:w="4820"/>
      </w:tblGrid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Участие педагога учреждения в торжественном открытии «Десятилетия детства в Российской Федерации» на территории города Лангепаса, в рамках мероприятий конкурса «Педагог года»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26.01.2018г.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Участник конкурса  – 1, сотрудники учреждения  -2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«Десятилетия детства в Российской Федерации»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«2018-2027 годы - Десятилетия детства в России»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В холле на 1 этаже оформлен тематический стенд. </w:t>
            </w:r>
          </w:p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воспитанников и сотрудников учреждения о проведении «Десятилетия детства в Российской Федерации»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Создание на сайте учреждения странички Десятилетия детства в России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063" w:rsidRDefault="00897063" w:rsidP="002E5386">
            <w:pPr>
              <w:pStyle w:val="NormalWeb"/>
              <w:spacing w:before="0" w:beforeAutospacing="0" w:after="0" w:afterAutospacing="0"/>
            </w:pPr>
            <w:r w:rsidRPr="00DF618A">
              <w:t>На официальном сайте учреждения</w:t>
            </w:r>
            <w:r w:rsidRPr="002E5386">
              <w:rPr>
                <w:b/>
                <w:bCs/>
              </w:rPr>
              <w:t xml:space="preserve"> (</w:t>
            </w:r>
            <w:hyperlink r:id="rId6" w:history="1">
              <w:r w:rsidRPr="002E5386">
                <w:rPr>
                  <w:rStyle w:val="Hyperlink"/>
                  <w:b/>
                  <w:bCs/>
                </w:rPr>
                <w:t>http://sad8r.caduk.ru/p3aa1.html</w:t>
              </w:r>
            </w:hyperlink>
            <w:r w:rsidRPr="002E5386">
              <w:rPr>
                <w:b/>
                <w:bCs/>
              </w:rPr>
              <w:t xml:space="preserve">) </w:t>
            </w:r>
            <w:r w:rsidRPr="00DF618A">
              <w:t>размещена информация</w:t>
            </w:r>
            <w:r>
              <w:t>:</w:t>
            </w:r>
          </w:p>
          <w:p w:rsidR="00897063" w:rsidRDefault="00897063" w:rsidP="002E5386">
            <w:pPr>
              <w:pStyle w:val="NormalWeb"/>
              <w:spacing w:before="0" w:beforeAutospacing="0" w:after="0" w:afterAutospacing="0"/>
            </w:pPr>
            <w:r>
              <w:t>- «</w:t>
            </w:r>
            <w:r w:rsidRPr="00084B02">
              <w:t>Десятилети</w:t>
            </w:r>
            <w:r>
              <w:t>я</w:t>
            </w:r>
            <w:r w:rsidRPr="00084B02">
              <w:t xml:space="preserve"> детства в России</w:t>
            </w:r>
            <w:r>
              <w:t>»;</w:t>
            </w:r>
          </w:p>
          <w:p w:rsidR="00897063" w:rsidRPr="00DF618A" w:rsidRDefault="00897063" w:rsidP="002E5386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hyperlink r:id="rId7" w:tgtFrame="_blank" w:history="1">
              <w:r w:rsidRPr="002E5386">
                <w:rPr>
                  <w:rStyle w:val="Hyperlink"/>
                  <w:color w:val="auto"/>
                  <w:u w:val="none"/>
                </w:rPr>
                <w:t>Указ президента РФ «Об объявлении в Российской Федерации Десятилетия детства»;</w:t>
              </w:r>
            </w:hyperlink>
          </w:p>
          <w:p w:rsidR="00897063" w:rsidRPr="007927EB" w:rsidRDefault="00897063" w:rsidP="002E5386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hyperlink r:id="rId8" w:tgtFrame="_blank" w:history="1">
              <w:r w:rsidRPr="002E5386">
                <w:rPr>
                  <w:rStyle w:val="Hyperlink"/>
                  <w:color w:val="auto"/>
                  <w:u w:val="none"/>
                </w:rPr>
                <w:t>План мероприятий учреждения на 2018-2020 годы, посвященных проведению на территории города Лангепаса Десятилетия детства в Российской Федерации.</w:t>
              </w:r>
            </w:hyperlink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Участие работников учреждения в открытой массовой лыжной гонке в поддержку акции Всероссийская лыжная гонка «Лыжня России»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10.02.2018г.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В массовом забеге принимали участие - 3 человека;</w:t>
            </w:r>
          </w:p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группа поддержки  состояла из 10 человек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спорта.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«Дню защитника Отечества»: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тематическая игровая программа «Аты - баты, шли солдаты!»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 19 детей в возрасте  5-7 лет, 17 родителей воспитанников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игровые соревнования двух команд с участием пап. Пропаганда здорового образа жизни, физической культуры и спорта среди детей и родителей воспитанников 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Спортивный праздник «Здоровому – все здорово!»</w:t>
            </w:r>
            <w:r w:rsidRPr="002E53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приуроченный  к Всемирному дню здоровья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 44 ребенка в возрасте  5-7 лет.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здоровому образу жизни, развитие интереса к правилам здоровьесберегающего  и безопасного поведения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Спортивно-музыкальное развлечение «А ну-ка, девочки!», спортивные соревнования «В гостях у мишки», «Все на поиски сокровищ»</w:t>
            </w: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-спортивно-массовые мероприятия посвященнее Международному женскому дню 8 марта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02.03.2018г.-07.03.2018г.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79 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в рамках национального праздника «Вороний день»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13.04.2018г.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44ребенка</w:t>
            </w:r>
          </w:p>
        </w:tc>
        <w:tc>
          <w:tcPr>
            <w:tcW w:w="4820" w:type="dxa"/>
          </w:tcPr>
          <w:p w:rsidR="00897063" w:rsidRPr="00AB2569" w:rsidRDefault="00897063" w:rsidP="002E5386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Знакомство детей с праздником «Вороний день», с традициями, играми народов Севера.Приобщение к истокам народной культуры Севера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дошкольных учреждений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04.04.2018г.- 05.04.2018г.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14детей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детства: «Игры народов Лангепаса»: организация игр подвижных игр 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13.04.2018г.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94ребенка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активности, развитие интереса к участию в подвижных и спортивных играх и физических упражнениях.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«Дню весны и труда»: 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игры, эстафеты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39детей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активности, развитие интереса к участию в подвижных и спортивных играх и физических упражнениях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годовщине Победы в Великой Отечественной войне: 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программа «По плечу победа смелым»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03.05.2018г.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42ребенка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активности, развитие интереса к участию в подвижных и спортивных играх и физических упражнениях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4" w:type="dxa"/>
          </w:tcPr>
          <w:p w:rsidR="00897063" w:rsidRPr="00084B02" w:rsidRDefault="00897063" w:rsidP="002E5386">
            <w:pPr>
              <w:pStyle w:val="NormalWeb"/>
              <w:spacing w:before="0" w:beforeAutospacing="0" w:after="0" w:afterAutospacing="0"/>
            </w:pPr>
            <w:r w:rsidRPr="00084B02">
              <w:t>Реализация Концепции «Шахматное образование»</w:t>
            </w:r>
            <w:r>
              <w:t xml:space="preserve">: </w:t>
            </w:r>
            <w:r w:rsidRPr="002E5386">
              <w:rPr>
                <w:i/>
                <w:iCs/>
              </w:rPr>
              <w:t>организация совместной деятельности по обучению азам шахматной игры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19 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Популяризация шахмат среди детей дошкольного возраста, овладение дошкольника азами шахматной игры; формирование предпосылок для осознанного отношения воспитанников к такому виду спорта как шахматы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воспитанников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170детей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«Физическое развитие» основной образовательной программы дошкольного образования.Формирование культурно-гигиенических навыков, представлений о зависимости здоровья человека от правильного питания, начальных представлений о здоровом образе жизни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84B02">
              <w:t xml:space="preserve">Введение программы духовно–нравственного воспитания «Социокультурные истоки» в образовательные программы дошкольных образовательных организаций 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По программе обучались 47 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духовно–нравственного воспитания «Социокультурные истоки» введена в образовательные программы двух возрастных групп учреждения. </w:t>
            </w:r>
            <w:r w:rsidRPr="002E5386">
              <w:rPr>
                <w:rStyle w:val="c6"/>
              </w:rPr>
              <w:t>Д</w:t>
            </w:r>
            <w:r w:rsidRPr="002E538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уховно-нравственное развитие детей  на основе общечеловеческих социокультурных ценностей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Экскурсии в детскую библиотеку для дошкольников 6-7 лет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23.05.2018г.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9детей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Приобщение детей к книге, воспитание интереса к чтению, формирование будущего читателя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ко Дню семьи: 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 «Семья года»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15.05.2018 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5 семейных команд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Укрепление престижа семьи, повышение её социального статуса, развитие семейных ценностей и традиций, популяризация семейного образа жизни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духовной поэзии «И воспоёт душа  моя Господа»: 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театрализованная постановка «Разноцветная паутина»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17.04.2018г.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12детей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детей, воспитание эстетического чувства и восприятия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детей: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развлечение «Детство – это ты и Я»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98 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Создание радостной праздничной атмосферы. </w:t>
            </w: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детей,  интереса к подвижным и музыкально-ритмическим играм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независимости России: 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развлечение «Сильные, смелые, ловкие»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08.06.2018г.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56 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 и формирование здорового образа жизни.</w:t>
            </w:r>
          </w:p>
        </w:tc>
      </w:tr>
      <w:tr w:rsidR="00897063" w:rsidRPr="002E5386">
        <w:tc>
          <w:tcPr>
            <w:tcW w:w="516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94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«Здоровое детство – здоровый Лангепас» в рамках антинаркотической акции, приуроченной к Международному дню борьбы с наркоманией: </w:t>
            </w:r>
            <w:r w:rsidRPr="002E5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выбираем здоровье!» - эстафеты, подвижные игры, соревнования, конкурсы</w:t>
            </w:r>
          </w:p>
        </w:tc>
        <w:tc>
          <w:tcPr>
            <w:tcW w:w="1765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</w:tc>
        <w:tc>
          <w:tcPr>
            <w:tcW w:w="2126" w:type="dxa"/>
          </w:tcPr>
          <w:p w:rsidR="00897063" w:rsidRPr="002E5386" w:rsidRDefault="00897063" w:rsidP="002E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sz w:val="24"/>
                <w:szCs w:val="24"/>
              </w:rPr>
              <w:t>Принимали участие 52 детей</w:t>
            </w:r>
          </w:p>
        </w:tc>
        <w:tc>
          <w:tcPr>
            <w:tcW w:w="4820" w:type="dxa"/>
          </w:tcPr>
          <w:p w:rsidR="00897063" w:rsidRPr="002E5386" w:rsidRDefault="00897063" w:rsidP="002E5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 и формирование здорового образа жизни</w:t>
            </w:r>
          </w:p>
        </w:tc>
      </w:tr>
    </w:tbl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63" w:rsidRPr="00084B02" w:rsidRDefault="00897063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63" w:rsidRPr="00084B02" w:rsidRDefault="00897063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063" w:rsidRPr="00084B02" w:rsidRDefault="00897063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063" w:rsidRPr="00084B02" w:rsidRDefault="00897063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97063" w:rsidRPr="00084B02" w:rsidSect="00171D2E">
          <w:pgSz w:w="16838" w:h="11906" w:orient="landscape"/>
          <w:pgMar w:top="1135" w:right="678" w:bottom="850" w:left="1134" w:header="708" w:footer="708" w:gutter="0"/>
          <w:cols w:space="708"/>
          <w:docGrid w:linePitch="360"/>
        </w:sectPr>
      </w:pPr>
    </w:p>
    <w:p w:rsidR="00897063" w:rsidRPr="00084B02" w:rsidRDefault="00897063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97063" w:rsidRPr="00084B02" w:rsidSect="00084B02">
          <w:pgSz w:w="16838" w:h="11906" w:orient="landscape"/>
          <w:pgMar w:top="1701" w:right="678" w:bottom="850" w:left="1134" w:header="708" w:footer="708" w:gutter="0"/>
          <w:cols w:space="708"/>
          <w:docGrid w:linePitch="360"/>
        </w:sectPr>
      </w:pPr>
    </w:p>
    <w:p w:rsidR="00897063" w:rsidRPr="006B4490" w:rsidRDefault="00897063" w:rsidP="00084B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7063" w:rsidRPr="006B4490" w:rsidSect="00B9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63" w:rsidRDefault="00897063" w:rsidP="00084B02">
      <w:pPr>
        <w:spacing w:after="0" w:line="240" w:lineRule="auto"/>
      </w:pPr>
      <w:r>
        <w:separator/>
      </w:r>
    </w:p>
  </w:endnote>
  <w:endnote w:type="continuationSeparator" w:id="1">
    <w:p w:rsidR="00897063" w:rsidRDefault="00897063" w:rsidP="0008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63" w:rsidRDefault="00897063" w:rsidP="00084B02">
      <w:pPr>
        <w:spacing w:after="0" w:line="240" w:lineRule="auto"/>
      </w:pPr>
      <w:r>
        <w:separator/>
      </w:r>
    </w:p>
  </w:footnote>
  <w:footnote w:type="continuationSeparator" w:id="1">
    <w:p w:rsidR="00897063" w:rsidRDefault="00897063" w:rsidP="0008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F89"/>
    <w:rsid w:val="00084B02"/>
    <w:rsid w:val="000B72FF"/>
    <w:rsid w:val="000E3251"/>
    <w:rsid w:val="00171D2E"/>
    <w:rsid w:val="0019760A"/>
    <w:rsid w:val="001A67C5"/>
    <w:rsid w:val="001B258E"/>
    <w:rsid w:val="002176EE"/>
    <w:rsid w:val="0026094B"/>
    <w:rsid w:val="00282449"/>
    <w:rsid w:val="00286FEF"/>
    <w:rsid w:val="002E5386"/>
    <w:rsid w:val="003113D6"/>
    <w:rsid w:val="003561FC"/>
    <w:rsid w:val="003602EB"/>
    <w:rsid w:val="003E14EA"/>
    <w:rsid w:val="00413F70"/>
    <w:rsid w:val="004254F1"/>
    <w:rsid w:val="005A2596"/>
    <w:rsid w:val="005D4163"/>
    <w:rsid w:val="00607909"/>
    <w:rsid w:val="0061126D"/>
    <w:rsid w:val="006115E8"/>
    <w:rsid w:val="006A467B"/>
    <w:rsid w:val="006B4490"/>
    <w:rsid w:val="007911D2"/>
    <w:rsid w:val="007927EB"/>
    <w:rsid w:val="0086612D"/>
    <w:rsid w:val="00890372"/>
    <w:rsid w:val="00897063"/>
    <w:rsid w:val="008E7585"/>
    <w:rsid w:val="00944C45"/>
    <w:rsid w:val="00991394"/>
    <w:rsid w:val="00AB2569"/>
    <w:rsid w:val="00AB3868"/>
    <w:rsid w:val="00B358D9"/>
    <w:rsid w:val="00B907EB"/>
    <w:rsid w:val="00BB1CAA"/>
    <w:rsid w:val="00C80300"/>
    <w:rsid w:val="00D21EBA"/>
    <w:rsid w:val="00D42309"/>
    <w:rsid w:val="00DA3A8C"/>
    <w:rsid w:val="00DF618A"/>
    <w:rsid w:val="00E2203E"/>
    <w:rsid w:val="00E333D7"/>
    <w:rsid w:val="00E45EC4"/>
    <w:rsid w:val="00F54F89"/>
    <w:rsid w:val="00F8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5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E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8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8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B02"/>
  </w:style>
  <w:style w:type="paragraph" w:styleId="Footer">
    <w:name w:val="footer"/>
    <w:basedOn w:val="Normal"/>
    <w:link w:val="FooterChar"/>
    <w:uiPriority w:val="99"/>
    <w:rsid w:val="0008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B02"/>
  </w:style>
  <w:style w:type="character" w:styleId="Hyperlink">
    <w:name w:val="Hyperlink"/>
    <w:basedOn w:val="DefaultParagraphFont"/>
    <w:uiPriority w:val="99"/>
    <w:rsid w:val="00DF618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11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1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1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13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3D6"/>
    <w:rPr>
      <w:rFonts w:ascii="Segoe UI" w:hAnsi="Segoe UI" w:cs="Segoe UI"/>
      <w:sz w:val="18"/>
      <w:szCs w:val="18"/>
    </w:rPr>
  </w:style>
  <w:style w:type="character" w:customStyle="1" w:styleId="c1">
    <w:name w:val="c1"/>
    <w:basedOn w:val="DefaultParagraphFont"/>
    <w:uiPriority w:val="99"/>
    <w:rsid w:val="00AB3868"/>
  </w:style>
  <w:style w:type="character" w:styleId="Strong">
    <w:name w:val="Strong"/>
    <w:basedOn w:val="DefaultParagraphFont"/>
    <w:uiPriority w:val="99"/>
    <w:qFormat/>
    <w:rsid w:val="000B72FF"/>
    <w:rPr>
      <w:b/>
      <w:bCs/>
    </w:rPr>
  </w:style>
  <w:style w:type="paragraph" w:customStyle="1" w:styleId="c2">
    <w:name w:val="c2"/>
    <w:basedOn w:val="Normal"/>
    <w:uiPriority w:val="99"/>
    <w:rsid w:val="00B3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358D9"/>
  </w:style>
  <w:style w:type="character" w:customStyle="1" w:styleId="c6">
    <w:name w:val="c6"/>
    <w:basedOn w:val="DefaultParagraphFont"/>
    <w:uiPriority w:val="99"/>
    <w:rsid w:val="001B258E"/>
  </w:style>
  <w:style w:type="character" w:customStyle="1" w:styleId="c5">
    <w:name w:val="c5"/>
    <w:basedOn w:val="DefaultParagraphFont"/>
    <w:uiPriority w:val="99"/>
    <w:rsid w:val="00C80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8r.caduk.ru/DswMedia/2planmeropriyatiypouchrejdeniyu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d8r.caduk.ru/DswMedia/1ukazpreziden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8r.caduk.ru/p3aa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6</Pages>
  <Words>1019</Words>
  <Characters>5809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2018-06-27T07:55:00Z</cp:lastPrinted>
  <dcterms:created xsi:type="dcterms:W3CDTF">2018-06-02T19:53:00Z</dcterms:created>
  <dcterms:modified xsi:type="dcterms:W3CDTF">2018-07-10T04:30:00Z</dcterms:modified>
</cp:coreProperties>
</file>